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07E4" w:rsidRPr="00CC07E4" w:rsidRDefault="00CC07E4" w:rsidP="00CC07E4">
      <w:pPr>
        <w:spacing w:after="300" w:line="240" w:lineRule="auto"/>
        <w:jc w:val="center"/>
        <w:outlineLvl w:val="0"/>
        <w:rPr>
          <w:rFonts w:ascii="Arial" w:eastAsia="Times New Roman" w:hAnsi="Arial" w:cs="Arial"/>
          <w:b/>
          <w:bCs/>
          <w:color w:val="333333"/>
          <w:spacing w:val="-8"/>
          <w:kern w:val="36"/>
          <w:sz w:val="24"/>
          <w:szCs w:val="24"/>
          <w:u w:val="single"/>
          <w:lang w:eastAsia="es-BO"/>
        </w:rPr>
      </w:pPr>
      <w:r w:rsidRPr="00CC07E4">
        <w:rPr>
          <w:rFonts w:ascii="Arial" w:eastAsia="Times New Roman" w:hAnsi="Arial" w:cs="Arial"/>
          <w:b/>
          <w:bCs/>
          <w:color w:val="333333"/>
          <w:spacing w:val="-8"/>
          <w:kern w:val="36"/>
          <w:sz w:val="24"/>
          <w:szCs w:val="24"/>
          <w:u w:val="single"/>
          <w:lang w:eastAsia="es-BO"/>
        </w:rPr>
        <w:t>TEXTO CIENTÍFICO</w:t>
      </w:r>
    </w:p>
    <w:p w:rsidR="00CC07E4" w:rsidRPr="00CC07E4" w:rsidRDefault="00CC07E4" w:rsidP="00CC07E4">
      <w:pPr>
        <w:spacing w:after="300" w:line="240" w:lineRule="auto"/>
        <w:jc w:val="both"/>
        <w:rPr>
          <w:rFonts w:ascii="Arial" w:eastAsia="Times New Roman" w:hAnsi="Arial" w:cs="Arial"/>
          <w:color w:val="333333"/>
          <w:sz w:val="24"/>
          <w:szCs w:val="24"/>
          <w:lang w:eastAsia="es-BO"/>
        </w:rPr>
      </w:pPr>
      <w:r w:rsidRPr="00CC07E4">
        <w:rPr>
          <w:rFonts w:ascii="Arial" w:eastAsia="Times New Roman" w:hAnsi="Arial" w:cs="Arial"/>
          <w:color w:val="333333"/>
          <w:sz w:val="24"/>
          <w:szCs w:val="24"/>
          <w:lang w:eastAsia="es-BO"/>
        </w:rPr>
        <w:t>Un texto científico es una </w:t>
      </w:r>
      <w:r w:rsidRPr="00CC07E4">
        <w:rPr>
          <w:rFonts w:ascii="Arial" w:eastAsia="Times New Roman" w:hAnsi="Arial" w:cs="Arial"/>
          <w:bCs/>
          <w:color w:val="333333"/>
          <w:sz w:val="24"/>
          <w:szCs w:val="24"/>
          <w:lang w:eastAsia="es-BO"/>
        </w:rPr>
        <w:t>producción escrita</w:t>
      </w:r>
      <w:r w:rsidRPr="00CC07E4">
        <w:rPr>
          <w:rFonts w:ascii="Arial" w:eastAsia="Times New Roman" w:hAnsi="Arial" w:cs="Arial"/>
          <w:color w:val="333333"/>
          <w:sz w:val="24"/>
          <w:szCs w:val="24"/>
          <w:lang w:eastAsia="es-BO"/>
        </w:rPr>
        <w:t> que aborda teorías, conceptos o cualquier tema </w:t>
      </w:r>
      <w:r w:rsidRPr="00CC07E4">
        <w:rPr>
          <w:rFonts w:ascii="Arial" w:eastAsia="Times New Roman" w:hAnsi="Arial" w:cs="Arial"/>
          <w:bCs/>
          <w:color w:val="333333"/>
          <w:sz w:val="24"/>
          <w:szCs w:val="24"/>
          <w:lang w:eastAsia="es-BO"/>
        </w:rPr>
        <w:t>a partir del conocimiento científico</w:t>
      </w:r>
      <w:r w:rsidRPr="00CC07E4">
        <w:rPr>
          <w:rFonts w:ascii="Arial" w:eastAsia="Times New Roman" w:hAnsi="Arial" w:cs="Arial"/>
          <w:color w:val="333333"/>
          <w:sz w:val="24"/>
          <w:szCs w:val="24"/>
          <w:lang w:eastAsia="es-BO"/>
        </w:rPr>
        <w:t>, empleando un lenguaje técnico y especializado.</w:t>
      </w:r>
    </w:p>
    <w:p w:rsidR="00CC07E4" w:rsidRPr="00CC07E4" w:rsidRDefault="00CC07E4" w:rsidP="00CC07E4">
      <w:pPr>
        <w:spacing w:after="300" w:line="240" w:lineRule="auto"/>
        <w:jc w:val="both"/>
        <w:rPr>
          <w:rFonts w:ascii="Arial" w:eastAsia="Times New Roman" w:hAnsi="Arial" w:cs="Arial"/>
          <w:color w:val="333333"/>
          <w:sz w:val="24"/>
          <w:szCs w:val="24"/>
          <w:lang w:eastAsia="es-BO"/>
        </w:rPr>
      </w:pPr>
      <w:r w:rsidRPr="00CC07E4">
        <w:rPr>
          <w:rFonts w:ascii="Arial" w:eastAsia="Times New Roman" w:hAnsi="Arial" w:cs="Arial"/>
          <w:color w:val="333333"/>
          <w:sz w:val="24"/>
          <w:szCs w:val="24"/>
          <w:lang w:eastAsia="es-BO"/>
        </w:rPr>
        <w:t xml:space="preserve">Se elabora como resultado de una investigación y presenta de manera estructurada el proceso seguido, los datos y pruebas </w:t>
      </w:r>
      <w:proofErr w:type="gramStart"/>
      <w:r w:rsidRPr="00CC07E4">
        <w:rPr>
          <w:rFonts w:ascii="Arial" w:eastAsia="Times New Roman" w:hAnsi="Arial" w:cs="Arial"/>
          <w:color w:val="333333"/>
          <w:sz w:val="24"/>
          <w:szCs w:val="24"/>
          <w:lang w:eastAsia="es-BO"/>
        </w:rPr>
        <w:t>obtenidos</w:t>
      </w:r>
      <w:proofErr w:type="gramEnd"/>
      <w:r w:rsidRPr="00CC07E4">
        <w:rPr>
          <w:rFonts w:ascii="Arial" w:eastAsia="Times New Roman" w:hAnsi="Arial" w:cs="Arial"/>
          <w:color w:val="333333"/>
          <w:sz w:val="24"/>
          <w:szCs w:val="24"/>
          <w:lang w:eastAsia="es-BO"/>
        </w:rPr>
        <w:t>, así como los resultados y conclusiones.</w:t>
      </w:r>
    </w:p>
    <w:p w:rsidR="00CC07E4" w:rsidRPr="00CC07E4" w:rsidRDefault="00CC07E4" w:rsidP="00CC07E4">
      <w:pPr>
        <w:spacing w:after="300" w:line="240" w:lineRule="auto"/>
        <w:jc w:val="both"/>
        <w:rPr>
          <w:rFonts w:ascii="Arial" w:eastAsia="Times New Roman" w:hAnsi="Arial" w:cs="Arial"/>
          <w:color w:val="333333"/>
          <w:sz w:val="24"/>
          <w:szCs w:val="24"/>
          <w:lang w:eastAsia="es-BO"/>
        </w:rPr>
      </w:pPr>
      <w:r w:rsidRPr="00CC07E4">
        <w:rPr>
          <w:rFonts w:ascii="Arial" w:eastAsia="Times New Roman" w:hAnsi="Arial" w:cs="Arial"/>
          <w:color w:val="333333"/>
          <w:sz w:val="24"/>
          <w:szCs w:val="24"/>
          <w:lang w:eastAsia="es-BO"/>
        </w:rPr>
        <w:t>La información que contiene es fruto de un trabajo metódico y riguroso de estudio y análisis de un fenómeno o hecho. Se desarrolla en función de hipótesis, principios y leyes, lo que garantiza la verificabilidad, validez y carácter universal de los resultados.</w:t>
      </w:r>
    </w:p>
    <w:p w:rsidR="00CC07E4" w:rsidRPr="00CC07E4" w:rsidRDefault="00CC07E4" w:rsidP="00CC07E4">
      <w:pPr>
        <w:spacing w:after="0" w:line="240" w:lineRule="auto"/>
        <w:jc w:val="both"/>
        <w:outlineLvl w:val="1"/>
        <w:rPr>
          <w:rFonts w:ascii="Arial" w:eastAsia="Times New Roman" w:hAnsi="Arial" w:cs="Arial"/>
          <w:bCs/>
          <w:color w:val="333333"/>
          <w:spacing w:val="-5"/>
          <w:sz w:val="24"/>
          <w:szCs w:val="24"/>
          <w:lang w:eastAsia="es-BO"/>
        </w:rPr>
      </w:pPr>
      <w:r w:rsidRPr="00CC07E4">
        <w:rPr>
          <w:rFonts w:ascii="Arial" w:eastAsia="Times New Roman" w:hAnsi="Arial" w:cs="Arial"/>
          <w:bCs/>
          <w:color w:val="333333"/>
          <w:spacing w:val="-5"/>
          <w:sz w:val="24"/>
          <w:szCs w:val="24"/>
          <w:lang w:eastAsia="es-BO"/>
        </w:rPr>
        <w:t>Características de los textos científicos</w:t>
      </w:r>
    </w:p>
    <w:p w:rsidR="00CC07E4" w:rsidRPr="00CC07E4" w:rsidRDefault="00CC07E4" w:rsidP="00CC07E4">
      <w:pPr>
        <w:spacing w:after="300" w:line="240" w:lineRule="auto"/>
        <w:jc w:val="both"/>
        <w:rPr>
          <w:rFonts w:ascii="Arial" w:eastAsia="Times New Roman" w:hAnsi="Arial" w:cs="Arial"/>
          <w:color w:val="333333"/>
          <w:sz w:val="24"/>
          <w:szCs w:val="24"/>
          <w:lang w:eastAsia="es-BO"/>
        </w:rPr>
      </w:pPr>
      <w:r w:rsidRPr="00CC07E4">
        <w:rPr>
          <w:rFonts w:ascii="Arial" w:eastAsia="Times New Roman" w:hAnsi="Arial" w:cs="Arial"/>
          <w:color w:val="333333"/>
          <w:sz w:val="24"/>
          <w:szCs w:val="24"/>
          <w:lang w:eastAsia="es-BO"/>
        </w:rPr>
        <w:t>Los textos científicos se distinguen por emplear un </w:t>
      </w:r>
      <w:r w:rsidRPr="00CC07E4">
        <w:rPr>
          <w:rFonts w:ascii="Arial" w:eastAsia="Times New Roman" w:hAnsi="Arial" w:cs="Arial"/>
          <w:bCs/>
          <w:color w:val="333333"/>
          <w:sz w:val="24"/>
          <w:szCs w:val="24"/>
          <w:lang w:eastAsia="es-BO"/>
        </w:rPr>
        <w:t>lenguaje técnico y especializado</w:t>
      </w:r>
      <w:r w:rsidRPr="00CC07E4">
        <w:rPr>
          <w:rFonts w:ascii="Arial" w:eastAsia="Times New Roman" w:hAnsi="Arial" w:cs="Arial"/>
          <w:color w:val="333333"/>
          <w:sz w:val="24"/>
          <w:szCs w:val="24"/>
          <w:lang w:eastAsia="es-BO"/>
        </w:rPr>
        <w:t>, adaptado a cada área del conocimiento, como la biología, la física, la química o las matemáticas.</w:t>
      </w:r>
    </w:p>
    <w:p w:rsidR="00CC07E4" w:rsidRPr="00CC07E4" w:rsidRDefault="00CC07E4" w:rsidP="00CC07E4">
      <w:pPr>
        <w:spacing w:after="300" w:line="240" w:lineRule="auto"/>
        <w:jc w:val="both"/>
        <w:rPr>
          <w:rFonts w:ascii="Arial" w:eastAsia="Times New Roman" w:hAnsi="Arial" w:cs="Arial"/>
          <w:color w:val="333333"/>
          <w:sz w:val="24"/>
          <w:szCs w:val="24"/>
          <w:lang w:eastAsia="es-BO"/>
        </w:rPr>
      </w:pPr>
      <w:r w:rsidRPr="00CC07E4">
        <w:rPr>
          <w:rFonts w:ascii="Arial" w:eastAsia="Times New Roman" w:hAnsi="Arial" w:cs="Arial"/>
          <w:color w:val="333333"/>
          <w:sz w:val="24"/>
          <w:szCs w:val="24"/>
          <w:lang w:eastAsia="es-BO"/>
        </w:rPr>
        <w:t>Se caracterizan por su </w:t>
      </w:r>
      <w:r w:rsidRPr="00CC07E4">
        <w:rPr>
          <w:rFonts w:ascii="Arial" w:eastAsia="Times New Roman" w:hAnsi="Arial" w:cs="Arial"/>
          <w:bCs/>
          <w:color w:val="333333"/>
          <w:sz w:val="24"/>
          <w:szCs w:val="24"/>
          <w:lang w:eastAsia="es-BO"/>
        </w:rPr>
        <w:t>objetividad</w:t>
      </w:r>
      <w:r w:rsidRPr="00CC07E4">
        <w:rPr>
          <w:rFonts w:ascii="Arial" w:eastAsia="Times New Roman" w:hAnsi="Arial" w:cs="Arial"/>
          <w:color w:val="333333"/>
          <w:sz w:val="24"/>
          <w:szCs w:val="24"/>
          <w:lang w:eastAsia="es-BO"/>
        </w:rPr>
        <w:t>, ya que se basan en datos concretos, verificables y reproducibles, y transmiten la información con rigor metódico, minimizando al máximo la subjetividad.</w:t>
      </w:r>
    </w:p>
    <w:p w:rsidR="00CC07E4" w:rsidRPr="00CC07E4" w:rsidRDefault="00CC07E4" w:rsidP="00CC07E4">
      <w:pPr>
        <w:spacing w:after="300" w:line="240" w:lineRule="auto"/>
        <w:jc w:val="both"/>
        <w:rPr>
          <w:rFonts w:ascii="Arial" w:eastAsia="Times New Roman" w:hAnsi="Arial" w:cs="Arial"/>
          <w:color w:val="333333"/>
          <w:sz w:val="24"/>
          <w:szCs w:val="24"/>
          <w:lang w:eastAsia="es-BO"/>
        </w:rPr>
      </w:pPr>
      <w:r w:rsidRPr="00CC07E4">
        <w:rPr>
          <w:rFonts w:ascii="Arial" w:eastAsia="Times New Roman" w:hAnsi="Arial" w:cs="Arial"/>
          <w:color w:val="333333"/>
          <w:sz w:val="24"/>
          <w:szCs w:val="24"/>
          <w:lang w:eastAsia="es-BO"/>
        </w:rPr>
        <w:t>Destacan también por su </w:t>
      </w:r>
      <w:r w:rsidRPr="00CC07E4">
        <w:rPr>
          <w:rFonts w:ascii="Arial" w:eastAsia="Times New Roman" w:hAnsi="Arial" w:cs="Arial"/>
          <w:bCs/>
          <w:color w:val="333333"/>
          <w:sz w:val="24"/>
          <w:szCs w:val="24"/>
          <w:lang w:eastAsia="es-BO"/>
        </w:rPr>
        <w:t>claridad</w:t>
      </w:r>
      <w:r w:rsidRPr="00CC07E4">
        <w:rPr>
          <w:rFonts w:ascii="Arial" w:eastAsia="Times New Roman" w:hAnsi="Arial" w:cs="Arial"/>
          <w:color w:val="333333"/>
          <w:sz w:val="24"/>
          <w:szCs w:val="24"/>
          <w:lang w:eastAsia="es-BO"/>
        </w:rPr>
        <w:t>, de manera que los conocimientos se presentan de forma precisa y comprensible, evitando ambigüedades y cuidando la coherencia y el orden sintáctico.</w:t>
      </w:r>
    </w:p>
    <w:p w:rsidR="00CC07E4" w:rsidRPr="00CC07E4" w:rsidRDefault="00CC07E4" w:rsidP="00CC07E4">
      <w:pPr>
        <w:spacing w:after="300" w:line="240" w:lineRule="auto"/>
        <w:jc w:val="both"/>
        <w:rPr>
          <w:rFonts w:ascii="Arial" w:eastAsia="Times New Roman" w:hAnsi="Arial" w:cs="Arial"/>
          <w:color w:val="333333"/>
          <w:sz w:val="24"/>
          <w:szCs w:val="24"/>
          <w:lang w:eastAsia="es-BO"/>
        </w:rPr>
      </w:pPr>
      <w:r w:rsidRPr="00CC07E4">
        <w:rPr>
          <w:rFonts w:ascii="Arial" w:eastAsia="Times New Roman" w:hAnsi="Arial" w:cs="Arial"/>
          <w:color w:val="333333"/>
          <w:sz w:val="24"/>
          <w:szCs w:val="24"/>
          <w:lang w:eastAsia="es-BO"/>
        </w:rPr>
        <w:t>Mantienen un </w:t>
      </w:r>
      <w:r w:rsidRPr="00CC07E4">
        <w:rPr>
          <w:rFonts w:ascii="Arial" w:eastAsia="Times New Roman" w:hAnsi="Arial" w:cs="Arial"/>
          <w:bCs/>
          <w:color w:val="333333"/>
          <w:sz w:val="24"/>
          <w:szCs w:val="24"/>
          <w:lang w:eastAsia="es-BO"/>
        </w:rPr>
        <w:t>registro formal</w:t>
      </w:r>
      <w:r w:rsidRPr="00CC07E4">
        <w:rPr>
          <w:rFonts w:ascii="Arial" w:eastAsia="Times New Roman" w:hAnsi="Arial" w:cs="Arial"/>
          <w:color w:val="333333"/>
          <w:sz w:val="24"/>
          <w:szCs w:val="24"/>
          <w:lang w:eastAsia="es-BO"/>
        </w:rPr>
        <w:t> en la exposición del tema, lo que implica un estilo de escritura distante, impersonal y acorde con los estándares académicos y científicos.</w:t>
      </w:r>
    </w:p>
    <w:p w:rsidR="00CC07E4" w:rsidRPr="00CC07E4" w:rsidRDefault="00CC07E4" w:rsidP="00CC07E4">
      <w:pPr>
        <w:spacing w:after="300" w:line="240" w:lineRule="auto"/>
        <w:jc w:val="both"/>
        <w:rPr>
          <w:rFonts w:ascii="Arial" w:eastAsia="Times New Roman" w:hAnsi="Arial" w:cs="Arial"/>
          <w:color w:val="333333"/>
          <w:sz w:val="24"/>
          <w:szCs w:val="24"/>
          <w:lang w:eastAsia="es-BO"/>
        </w:rPr>
      </w:pPr>
      <w:r w:rsidRPr="00CC07E4">
        <w:rPr>
          <w:rFonts w:ascii="Arial" w:eastAsia="Times New Roman" w:hAnsi="Arial" w:cs="Arial"/>
          <w:color w:val="333333"/>
          <w:sz w:val="24"/>
          <w:szCs w:val="24"/>
          <w:lang w:eastAsia="es-BO"/>
        </w:rPr>
        <w:t>Otra característica fundamental es su </w:t>
      </w:r>
      <w:r w:rsidRPr="00CC07E4">
        <w:rPr>
          <w:rFonts w:ascii="Arial" w:eastAsia="Times New Roman" w:hAnsi="Arial" w:cs="Arial"/>
          <w:bCs/>
          <w:color w:val="333333"/>
          <w:sz w:val="24"/>
          <w:szCs w:val="24"/>
          <w:lang w:eastAsia="es-BO"/>
        </w:rPr>
        <w:t>estructura lógica</w:t>
      </w:r>
      <w:r w:rsidRPr="00CC07E4">
        <w:rPr>
          <w:rFonts w:ascii="Arial" w:eastAsia="Times New Roman" w:hAnsi="Arial" w:cs="Arial"/>
          <w:color w:val="333333"/>
          <w:sz w:val="24"/>
          <w:szCs w:val="24"/>
          <w:lang w:eastAsia="es-BO"/>
        </w:rPr>
        <w:t>, que organiza la información de forma ordenada, guiando al lector desde la introducción y los objetivos, hasta la metodología, los resultados y las conclusiones.</w:t>
      </w:r>
    </w:p>
    <w:p w:rsidR="00CC07E4" w:rsidRPr="00CC07E4" w:rsidRDefault="00CC07E4" w:rsidP="00CC07E4">
      <w:pPr>
        <w:spacing w:after="300" w:line="240" w:lineRule="auto"/>
        <w:jc w:val="both"/>
        <w:rPr>
          <w:rFonts w:ascii="Arial" w:eastAsia="Times New Roman" w:hAnsi="Arial" w:cs="Arial"/>
          <w:color w:val="333333"/>
          <w:sz w:val="24"/>
          <w:szCs w:val="24"/>
          <w:lang w:eastAsia="es-BO"/>
        </w:rPr>
      </w:pPr>
      <w:r w:rsidRPr="00CC07E4">
        <w:rPr>
          <w:rFonts w:ascii="Arial" w:eastAsia="Times New Roman" w:hAnsi="Arial" w:cs="Arial"/>
          <w:color w:val="333333"/>
          <w:sz w:val="24"/>
          <w:szCs w:val="24"/>
          <w:lang w:eastAsia="es-BO"/>
        </w:rPr>
        <w:t>Por último, suelen incorporar </w:t>
      </w:r>
      <w:r w:rsidRPr="00CC07E4">
        <w:rPr>
          <w:rFonts w:ascii="Arial" w:eastAsia="Times New Roman" w:hAnsi="Arial" w:cs="Arial"/>
          <w:bCs/>
          <w:color w:val="333333"/>
          <w:sz w:val="24"/>
          <w:szCs w:val="24"/>
          <w:lang w:eastAsia="es-BO"/>
        </w:rPr>
        <w:t>citas y referencias bibliográficas</w:t>
      </w:r>
      <w:r w:rsidRPr="00CC07E4">
        <w:rPr>
          <w:rFonts w:ascii="Arial" w:eastAsia="Times New Roman" w:hAnsi="Arial" w:cs="Arial"/>
          <w:color w:val="333333"/>
          <w:sz w:val="24"/>
          <w:szCs w:val="24"/>
          <w:lang w:eastAsia="es-BO"/>
        </w:rPr>
        <w:t>, que respaldan la información presentada y permiten al lector verificar las fuentes o profundizar en el tema tratado.</w:t>
      </w:r>
    </w:p>
    <w:p w:rsidR="00CC07E4" w:rsidRPr="00CC07E4" w:rsidRDefault="00CC07E4" w:rsidP="00CC07E4">
      <w:pPr>
        <w:spacing w:after="0" w:line="240" w:lineRule="auto"/>
        <w:jc w:val="both"/>
        <w:outlineLvl w:val="1"/>
        <w:rPr>
          <w:rFonts w:ascii="Arial" w:eastAsia="Times New Roman" w:hAnsi="Arial" w:cs="Arial"/>
          <w:b/>
          <w:bCs/>
          <w:color w:val="333333"/>
          <w:spacing w:val="-5"/>
          <w:sz w:val="24"/>
          <w:szCs w:val="24"/>
          <w:lang w:eastAsia="es-BO"/>
        </w:rPr>
      </w:pPr>
      <w:r w:rsidRPr="00CC07E4">
        <w:rPr>
          <w:rFonts w:ascii="Arial" w:eastAsia="Times New Roman" w:hAnsi="Arial" w:cs="Arial"/>
          <w:b/>
          <w:bCs/>
          <w:color w:val="333333"/>
          <w:spacing w:val="-5"/>
          <w:sz w:val="24"/>
          <w:szCs w:val="24"/>
          <w:lang w:eastAsia="es-BO"/>
        </w:rPr>
        <w:t>Estructura de un texto científico</w:t>
      </w:r>
    </w:p>
    <w:p w:rsidR="00CC07E4" w:rsidRPr="00CC07E4" w:rsidRDefault="00CC07E4" w:rsidP="00CC07E4">
      <w:pPr>
        <w:spacing w:after="300" w:line="240" w:lineRule="auto"/>
        <w:jc w:val="both"/>
        <w:rPr>
          <w:rFonts w:ascii="Arial" w:eastAsia="Times New Roman" w:hAnsi="Arial" w:cs="Arial"/>
          <w:color w:val="333333"/>
          <w:sz w:val="24"/>
          <w:szCs w:val="24"/>
          <w:lang w:eastAsia="es-BO"/>
        </w:rPr>
      </w:pPr>
      <w:r w:rsidRPr="00CC07E4">
        <w:rPr>
          <w:rFonts w:ascii="Arial" w:eastAsia="Times New Roman" w:hAnsi="Arial" w:cs="Arial"/>
          <w:color w:val="333333"/>
          <w:sz w:val="24"/>
          <w:szCs w:val="24"/>
          <w:lang w:eastAsia="es-BO"/>
        </w:rPr>
        <w:t>Todo artículo científico se estructura más o menos de la siguiente manera:</w:t>
      </w:r>
    </w:p>
    <w:p w:rsidR="00CC07E4" w:rsidRPr="00CC07E4" w:rsidRDefault="00CC07E4" w:rsidP="00CC07E4">
      <w:pPr>
        <w:numPr>
          <w:ilvl w:val="0"/>
          <w:numId w:val="1"/>
        </w:numPr>
        <w:spacing w:before="100" w:beforeAutospacing="1" w:after="225" w:line="240" w:lineRule="auto"/>
        <w:ind w:left="0"/>
        <w:jc w:val="both"/>
        <w:rPr>
          <w:rFonts w:ascii="Arial" w:eastAsia="Times New Roman" w:hAnsi="Arial" w:cs="Arial"/>
          <w:color w:val="404040"/>
          <w:sz w:val="24"/>
          <w:szCs w:val="24"/>
          <w:lang w:eastAsia="es-BO"/>
        </w:rPr>
      </w:pPr>
      <w:r w:rsidRPr="00CC07E4">
        <w:rPr>
          <w:rFonts w:ascii="Arial" w:eastAsia="Times New Roman" w:hAnsi="Arial" w:cs="Arial"/>
          <w:bCs/>
          <w:color w:val="404040"/>
          <w:sz w:val="24"/>
          <w:szCs w:val="24"/>
          <w:lang w:eastAsia="es-BO"/>
        </w:rPr>
        <w:t>Título</w:t>
      </w:r>
      <w:r w:rsidRPr="00CC07E4">
        <w:rPr>
          <w:rFonts w:ascii="Arial" w:eastAsia="Times New Roman" w:hAnsi="Arial" w:cs="Arial"/>
          <w:color w:val="404040"/>
          <w:sz w:val="24"/>
          <w:szCs w:val="24"/>
          <w:lang w:eastAsia="es-BO"/>
        </w:rPr>
        <w:t>: contiene el tema y la formulación del problema</w:t>
      </w:r>
    </w:p>
    <w:p w:rsidR="00CC07E4" w:rsidRPr="00CC07E4" w:rsidRDefault="00CC07E4" w:rsidP="00CC07E4">
      <w:pPr>
        <w:numPr>
          <w:ilvl w:val="0"/>
          <w:numId w:val="1"/>
        </w:numPr>
        <w:spacing w:before="100" w:beforeAutospacing="1" w:after="225" w:line="240" w:lineRule="auto"/>
        <w:ind w:left="0"/>
        <w:jc w:val="both"/>
        <w:rPr>
          <w:rFonts w:ascii="Arial" w:eastAsia="Times New Roman" w:hAnsi="Arial" w:cs="Arial"/>
          <w:color w:val="404040"/>
          <w:sz w:val="24"/>
          <w:szCs w:val="24"/>
          <w:lang w:eastAsia="es-BO"/>
        </w:rPr>
      </w:pPr>
      <w:r w:rsidRPr="00CC07E4">
        <w:rPr>
          <w:rFonts w:ascii="Arial" w:eastAsia="Times New Roman" w:hAnsi="Arial" w:cs="Arial"/>
          <w:bCs/>
          <w:color w:val="404040"/>
          <w:sz w:val="24"/>
          <w:szCs w:val="24"/>
          <w:lang w:eastAsia="es-BO"/>
        </w:rPr>
        <w:t>Autores</w:t>
      </w:r>
      <w:r w:rsidRPr="00CC07E4">
        <w:rPr>
          <w:rFonts w:ascii="Arial" w:eastAsia="Times New Roman" w:hAnsi="Arial" w:cs="Arial"/>
          <w:color w:val="404040"/>
          <w:sz w:val="24"/>
          <w:szCs w:val="24"/>
          <w:lang w:eastAsia="es-BO"/>
        </w:rPr>
        <w:t>: personas que firman la investigación</w:t>
      </w:r>
    </w:p>
    <w:p w:rsidR="00CC07E4" w:rsidRPr="00CC07E4" w:rsidRDefault="00CC07E4" w:rsidP="00CC07E4">
      <w:pPr>
        <w:numPr>
          <w:ilvl w:val="0"/>
          <w:numId w:val="1"/>
        </w:numPr>
        <w:spacing w:before="100" w:beforeAutospacing="1" w:after="225" w:line="240" w:lineRule="auto"/>
        <w:ind w:left="0"/>
        <w:jc w:val="both"/>
        <w:rPr>
          <w:rFonts w:ascii="Arial" w:eastAsia="Times New Roman" w:hAnsi="Arial" w:cs="Arial"/>
          <w:color w:val="404040"/>
          <w:sz w:val="24"/>
          <w:szCs w:val="24"/>
          <w:lang w:eastAsia="es-BO"/>
        </w:rPr>
      </w:pPr>
      <w:r w:rsidRPr="00CC07E4">
        <w:rPr>
          <w:rFonts w:ascii="Arial" w:eastAsia="Times New Roman" w:hAnsi="Arial" w:cs="Arial"/>
          <w:bCs/>
          <w:color w:val="404040"/>
          <w:sz w:val="24"/>
          <w:szCs w:val="24"/>
          <w:lang w:eastAsia="es-BO"/>
        </w:rPr>
        <w:lastRenderedPageBreak/>
        <w:t>Resumen</w:t>
      </w:r>
      <w:r w:rsidRPr="00CC07E4">
        <w:rPr>
          <w:rFonts w:ascii="Arial" w:eastAsia="Times New Roman" w:hAnsi="Arial" w:cs="Arial"/>
          <w:color w:val="404040"/>
          <w:sz w:val="24"/>
          <w:szCs w:val="24"/>
          <w:lang w:eastAsia="es-BO"/>
        </w:rPr>
        <w:t>: breve explicación del tema que será abordado, sus puntos principales.</w:t>
      </w:r>
    </w:p>
    <w:p w:rsidR="00CC07E4" w:rsidRPr="00CC07E4" w:rsidRDefault="00CC07E4" w:rsidP="00CC07E4">
      <w:pPr>
        <w:numPr>
          <w:ilvl w:val="0"/>
          <w:numId w:val="1"/>
        </w:numPr>
        <w:spacing w:before="100" w:beforeAutospacing="1" w:after="225" w:line="240" w:lineRule="auto"/>
        <w:ind w:left="0"/>
        <w:jc w:val="both"/>
        <w:rPr>
          <w:rFonts w:ascii="Arial" w:eastAsia="Times New Roman" w:hAnsi="Arial" w:cs="Arial"/>
          <w:color w:val="404040"/>
          <w:sz w:val="24"/>
          <w:szCs w:val="24"/>
          <w:lang w:eastAsia="es-BO"/>
        </w:rPr>
      </w:pPr>
      <w:r w:rsidRPr="00CC07E4">
        <w:rPr>
          <w:rFonts w:ascii="Arial" w:eastAsia="Times New Roman" w:hAnsi="Arial" w:cs="Arial"/>
          <w:bCs/>
          <w:color w:val="404040"/>
          <w:sz w:val="24"/>
          <w:szCs w:val="24"/>
          <w:lang w:eastAsia="es-BO"/>
        </w:rPr>
        <w:t>Introducción</w:t>
      </w:r>
      <w:r w:rsidRPr="00CC07E4">
        <w:rPr>
          <w:rFonts w:ascii="Arial" w:eastAsia="Times New Roman" w:hAnsi="Arial" w:cs="Arial"/>
          <w:color w:val="404040"/>
          <w:sz w:val="24"/>
          <w:szCs w:val="24"/>
          <w:lang w:eastAsia="es-BO"/>
        </w:rPr>
        <w:t>: presentación de la investigación, el problema a tratar, la hipótesis, justificaciones.</w:t>
      </w:r>
    </w:p>
    <w:p w:rsidR="00CC07E4" w:rsidRPr="00CC07E4" w:rsidRDefault="00CC07E4" w:rsidP="00CC07E4">
      <w:pPr>
        <w:numPr>
          <w:ilvl w:val="0"/>
          <w:numId w:val="1"/>
        </w:numPr>
        <w:spacing w:before="100" w:beforeAutospacing="1" w:after="225" w:line="240" w:lineRule="auto"/>
        <w:ind w:left="0"/>
        <w:jc w:val="both"/>
        <w:rPr>
          <w:rFonts w:ascii="Arial" w:eastAsia="Times New Roman" w:hAnsi="Arial" w:cs="Arial"/>
          <w:color w:val="404040"/>
          <w:sz w:val="24"/>
          <w:szCs w:val="24"/>
          <w:lang w:eastAsia="es-BO"/>
        </w:rPr>
      </w:pPr>
      <w:r w:rsidRPr="00CC07E4">
        <w:rPr>
          <w:rFonts w:ascii="Arial" w:eastAsia="Times New Roman" w:hAnsi="Arial" w:cs="Arial"/>
          <w:bCs/>
          <w:color w:val="404040"/>
          <w:sz w:val="24"/>
          <w:szCs w:val="24"/>
          <w:lang w:eastAsia="es-BO"/>
        </w:rPr>
        <w:t>Método y materiales</w:t>
      </w:r>
      <w:r w:rsidRPr="00CC07E4">
        <w:rPr>
          <w:rFonts w:ascii="Arial" w:eastAsia="Times New Roman" w:hAnsi="Arial" w:cs="Arial"/>
          <w:color w:val="404040"/>
          <w:sz w:val="24"/>
          <w:szCs w:val="24"/>
          <w:lang w:eastAsia="es-BO"/>
        </w:rPr>
        <w:t>: explicación de la metodología y los materiales que serán empleados</w:t>
      </w:r>
    </w:p>
    <w:p w:rsidR="00CC07E4" w:rsidRPr="00CC07E4" w:rsidRDefault="00CC07E4" w:rsidP="00CC07E4">
      <w:pPr>
        <w:numPr>
          <w:ilvl w:val="0"/>
          <w:numId w:val="1"/>
        </w:numPr>
        <w:spacing w:before="100" w:beforeAutospacing="1" w:after="225" w:line="240" w:lineRule="auto"/>
        <w:ind w:left="0"/>
        <w:jc w:val="both"/>
        <w:rPr>
          <w:rFonts w:ascii="Arial" w:eastAsia="Times New Roman" w:hAnsi="Arial" w:cs="Arial"/>
          <w:color w:val="404040"/>
          <w:sz w:val="24"/>
          <w:szCs w:val="24"/>
          <w:lang w:eastAsia="es-BO"/>
        </w:rPr>
      </w:pPr>
      <w:r w:rsidRPr="00CC07E4">
        <w:rPr>
          <w:rFonts w:ascii="Arial" w:eastAsia="Times New Roman" w:hAnsi="Arial" w:cs="Arial"/>
          <w:bCs/>
          <w:color w:val="404040"/>
          <w:sz w:val="24"/>
          <w:szCs w:val="24"/>
          <w:lang w:eastAsia="es-BO"/>
        </w:rPr>
        <w:t>Recolección de datos</w:t>
      </w:r>
      <w:r w:rsidRPr="00CC07E4">
        <w:rPr>
          <w:rFonts w:ascii="Arial" w:eastAsia="Times New Roman" w:hAnsi="Arial" w:cs="Arial"/>
          <w:color w:val="404040"/>
          <w:sz w:val="24"/>
          <w:szCs w:val="24"/>
          <w:lang w:eastAsia="es-BO"/>
        </w:rPr>
        <w:t>: proceso de toma de datos para la investigación.</w:t>
      </w:r>
    </w:p>
    <w:p w:rsidR="00CC07E4" w:rsidRPr="00CC07E4" w:rsidRDefault="00CC07E4" w:rsidP="00CC07E4">
      <w:pPr>
        <w:numPr>
          <w:ilvl w:val="0"/>
          <w:numId w:val="1"/>
        </w:numPr>
        <w:spacing w:before="100" w:beforeAutospacing="1" w:after="225" w:line="240" w:lineRule="auto"/>
        <w:ind w:left="0"/>
        <w:jc w:val="both"/>
        <w:rPr>
          <w:rFonts w:ascii="Arial" w:eastAsia="Times New Roman" w:hAnsi="Arial" w:cs="Arial"/>
          <w:color w:val="404040"/>
          <w:sz w:val="24"/>
          <w:szCs w:val="24"/>
          <w:lang w:eastAsia="es-BO"/>
        </w:rPr>
      </w:pPr>
      <w:r w:rsidRPr="00CC07E4">
        <w:rPr>
          <w:rFonts w:ascii="Arial" w:eastAsia="Times New Roman" w:hAnsi="Arial" w:cs="Arial"/>
          <w:bCs/>
          <w:color w:val="404040"/>
          <w:sz w:val="24"/>
          <w:szCs w:val="24"/>
          <w:lang w:eastAsia="es-BO"/>
        </w:rPr>
        <w:t>Resultados</w:t>
      </w:r>
      <w:r w:rsidRPr="00CC07E4">
        <w:rPr>
          <w:rFonts w:ascii="Arial" w:eastAsia="Times New Roman" w:hAnsi="Arial" w:cs="Arial"/>
          <w:color w:val="404040"/>
          <w:sz w:val="24"/>
          <w:szCs w:val="24"/>
          <w:lang w:eastAsia="es-BO"/>
        </w:rPr>
        <w:t>: presentación de los resultados obtenidos.</w:t>
      </w:r>
    </w:p>
    <w:p w:rsidR="00CC07E4" w:rsidRPr="00CC07E4" w:rsidRDefault="00CC07E4" w:rsidP="00CC07E4">
      <w:pPr>
        <w:numPr>
          <w:ilvl w:val="0"/>
          <w:numId w:val="1"/>
        </w:numPr>
        <w:spacing w:before="100" w:beforeAutospacing="1" w:after="225" w:line="240" w:lineRule="auto"/>
        <w:ind w:left="0"/>
        <w:jc w:val="both"/>
        <w:rPr>
          <w:rFonts w:ascii="Arial" w:eastAsia="Times New Roman" w:hAnsi="Arial" w:cs="Arial"/>
          <w:color w:val="404040"/>
          <w:sz w:val="24"/>
          <w:szCs w:val="24"/>
          <w:lang w:eastAsia="es-BO"/>
        </w:rPr>
      </w:pPr>
      <w:r w:rsidRPr="00CC07E4">
        <w:rPr>
          <w:rFonts w:ascii="Arial" w:eastAsia="Times New Roman" w:hAnsi="Arial" w:cs="Arial"/>
          <w:bCs/>
          <w:color w:val="404040"/>
          <w:sz w:val="24"/>
          <w:szCs w:val="24"/>
          <w:lang w:eastAsia="es-BO"/>
        </w:rPr>
        <w:t>Discusión</w:t>
      </w:r>
      <w:r w:rsidRPr="00CC07E4">
        <w:rPr>
          <w:rFonts w:ascii="Arial" w:eastAsia="Times New Roman" w:hAnsi="Arial" w:cs="Arial"/>
          <w:color w:val="404040"/>
          <w:sz w:val="24"/>
          <w:szCs w:val="24"/>
          <w:lang w:eastAsia="es-BO"/>
        </w:rPr>
        <w:t>: análisis de los resultados obtenidos en función de la hipótesis planteada.</w:t>
      </w:r>
    </w:p>
    <w:p w:rsidR="00CC07E4" w:rsidRPr="00CC07E4" w:rsidRDefault="00CC07E4" w:rsidP="00CC07E4">
      <w:pPr>
        <w:numPr>
          <w:ilvl w:val="0"/>
          <w:numId w:val="1"/>
        </w:numPr>
        <w:spacing w:before="100" w:beforeAutospacing="1" w:after="225" w:line="240" w:lineRule="auto"/>
        <w:ind w:left="0"/>
        <w:jc w:val="both"/>
        <w:rPr>
          <w:rFonts w:ascii="Arial" w:eastAsia="Times New Roman" w:hAnsi="Arial" w:cs="Arial"/>
          <w:color w:val="404040"/>
          <w:sz w:val="24"/>
          <w:szCs w:val="24"/>
          <w:lang w:eastAsia="es-BO"/>
        </w:rPr>
      </w:pPr>
      <w:r w:rsidRPr="00CC07E4">
        <w:rPr>
          <w:rFonts w:ascii="Arial" w:eastAsia="Times New Roman" w:hAnsi="Arial" w:cs="Arial"/>
          <w:bCs/>
          <w:color w:val="404040"/>
          <w:sz w:val="24"/>
          <w:szCs w:val="24"/>
          <w:lang w:eastAsia="es-BO"/>
        </w:rPr>
        <w:t>Conclusión</w:t>
      </w:r>
      <w:r w:rsidRPr="00CC07E4">
        <w:rPr>
          <w:rFonts w:ascii="Arial" w:eastAsia="Times New Roman" w:hAnsi="Arial" w:cs="Arial"/>
          <w:color w:val="404040"/>
          <w:sz w:val="24"/>
          <w:szCs w:val="24"/>
          <w:lang w:eastAsia="es-BO"/>
        </w:rPr>
        <w:t>: cierre del texto presentando los aspectos más relevantes de la investigación y sus hallazgos.</w:t>
      </w:r>
    </w:p>
    <w:p w:rsidR="00CC07E4" w:rsidRPr="00CC07E4" w:rsidRDefault="00CC07E4" w:rsidP="00CC07E4">
      <w:pPr>
        <w:numPr>
          <w:ilvl w:val="0"/>
          <w:numId w:val="1"/>
        </w:numPr>
        <w:spacing w:before="100" w:beforeAutospacing="1" w:after="225" w:line="240" w:lineRule="auto"/>
        <w:ind w:left="0"/>
        <w:jc w:val="both"/>
        <w:rPr>
          <w:rFonts w:ascii="Arial" w:eastAsia="Times New Roman" w:hAnsi="Arial" w:cs="Arial"/>
          <w:color w:val="404040"/>
          <w:sz w:val="24"/>
          <w:szCs w:val="24"/>
          <w:lang w:eastAsia="es-BO"/>
        </w:rPr>
      </w:pPr>
      <w:r w:rsidRPr="00CC07E4">
        <w:rPr>
          <w:rFonts w:ascii="Arial" w:eastAsia="Times New Roman" w:hAnsi="Arial" w:cs="Arial"/>
          <w:bCs/>
          <w:color w:val="404040"/>
          <w:sz w:val="24"/>
          <w:szCs w:val="24"/>
          <w:lang w:eastAsia="es-BO"/>
        </w:rPr>
        <w:t>Bibliografía</w:t>
      </w:r>
      <w:r w:rsidRPr="00CC07E4">
        <w:rPr>
          <w:rFonts w:ascii="Arial" w:eastAsia="Times New Roman" w:hAnsi="Arial" w:cs="Arial"/>
          <w:color w:val="404040"/>
          <w:sz w:val="24"/>
          <w:szCs w:val="24"/>
          <w:lang w:eastAsia="es-BO"/>
        </w:rPr>
        <w:t>: relación de los textos utilizados para la realización de la investigación.</w:t>
      </w:r>
    </w:p>
    <w:p w:rsidR="00CC07E4" w:rsidRPr="00CC07E4" w:rsidRDefault="00CC07E4" w:rsidP="00CC07E4">
      <w:pPr>
        <w:spacing w:after="0" w:line="240" w:lineRule="auto"/>
        <w:jc w:val="both"/>
        <w:outlineLvl w:val="1"/>
        <w:rPr>
          <w:rFonts w:ascii="Arial" w:eastAsia="Times New Roman" w:hAnsi="Arial" w:cs="Arial"/>
          <w:b/>
          <w:bCs/>
          <w:color w:val="333333"/>
          <w:spacing w:val="-5"/>
          <w:sz w:val="24"/>
          <w:szCs w:val="24"/>
          <w:lang w:eastAsia="es-BO"/>
        </w:rPr>
      </w:pPr>
      <w:r w:rsidRPr="00CC07E4">
        <w:rPr>
          <w:rFonts w:ascii="Arial" w:eastAsia="Times New Roman" w:hAnsi="Arial" w:cs="Arial"/>
          <w:b/>
          <w:bCs/>
          <w:color w:val="333333"/>
          <w:spacing w:val="-5"/>
          <w:sz w:val="24"/>
          <w:szCs w:val="24"/>
          <w:lang w:eastAsia="es-BO"/>
        </w:rPr>
        <w:t>Objetivo de los textos científicos</w:t>
      </w:r>
    </w:p>
    <w:p w:rsidR="00CC07E4" w:rsidRPr="00CC07E4" w:rsidRDefault="00CC07E4" w:rsidP="00CC07E4">
      <w:pPr>
        <w:spacing w:after="300" w:line="240" w:lineRule="auto"/>
        <w:jc w:val="both"/>
        <w:rPr>
          <w:rFonts w:ascii="Arial" w:eastAsia="Times New Roman" w:hAnsi="Arial" w:cs="Arial"/>
          <w:color w:val="333333"/>
          <w:sz w:val="24"/>
          <w:szCs w:val="24"/>
          <w:lang w:eastAsia="es-BO"/>
        </w:rPr>
      </w:pPr>
      <w:r w:rsidRPr="00CC07E4">
        <w:rPr>
          <w:rFonts w:ascii="Arial" w:eastAsia="Times New Roman" w:hAnsi="Arial" w:cs="Arial"/>
          <w:color w:val="333333"/>
          <w:sz w:val="24"/>
          <w:szCs w:val="24"/>
          <w:lang w:eastAsia="es-BO"/>
        </w:rPr>
        <w:t>El objetivo del texto científico es</w:t>
      </w:r>
      <w:r w:rsidRPr="00CC07E4">
        <w:rPr>
          <w:rFonts w:ascii="Arial" w:eastAsia="Times New Roman" w:hAnsi="Arial" w:cs="Arial"/>
          <w:bCs/>
          <w:color w:val="333333"/>
          <w:sz w:val="24"/>
          <w:szCs w:val="24"/>
          <w:lang w:eastAsia="es-BO"/>
        </w:rPr>
        <w:t> transmitir, </w:t>
      </w:r>
      <w:r w:rsidRPr="00CC07E4">
        <w:rPr>
          <w:rFonts w:ascii="Arial" w:eastAsia="Times New Roman" w:hAnsi="Arial" w:cs="Arial"/>
          <w:color w:val="333333"/>
          <w:sz w:val="24"/>
          <w:szCs w:val="24"/>
          <w:lang w:eastAsia="es-BO"/>
        </w:rPr>
        <w:t>de manera clara y concisa,</w:t>
      </w:r>
      <w:r w:rsidRPr="00CC07E4">
        <w:rPr>
          <w:rFonts w:ascii="Arial" w:eastAsia="Times New Roman" w:hAnsi="Arial" w:cs="Arial"/>
          <w:bCs/>
          <w:color w:val="333333"/>
          <w:sz w:val="24"/>
          <w:szCs w:val="24"/>
          <w:lang w:eastAsia="es-BO"/>
        </w:rPr>
        <w:t> los resultados de un trabajo de investigación</w:t>
      </w:r>
      <w:r w:rsidRPr="00CC07E4">
        <w:rPr>
          <w:rFonts w:ascii="Arial" w:eastAsia="Times New Roman" w:hAnsi="Arial" w:cs="Arial"/>
          <w:color w:val="333333"/>
          <w:sz w:val="24"/>
          <w:szCs w:val="24"/>
          <w:lang w:eastAsia="es-BO"/>
        </w:rPr>
        <w:t> en un tema específico. Tanto a la comunidad científica, como al público interesado en general.</w:t>
      </w:r>
    </w:p>
    <w:p w:rsidR="00CC07E4" w:rsidRPr="00CC07E4" w:rsidRDefault="00CC07E4" w:rsidP="00CC07E4">
      <w:pPr>
        <w:spacing w:after="300" w:line="240" w:lineRule="auto"/>
        <w:jc w:val="both"/>
        <w:rPr>
          <w:rFonts w:ascii="Arial" w:eastAsia="Times New Roman" w:hAnsi="Arial" w:cs="Arial"/>
          <w:color w:val="333333"/>
          <w:sz w:val="24"/>
          <w:szCs w:val="24"/>
          <w:lang w:eastAsia="es-BO"/>
        </w:rPr>
      </w:pPr>
      <w:r w:rsidRPr="00CC07E4">
        <w:rPr>
          <w:rFonts w:ascii="Arial" w:eastAsia="Times New Roman" w:hAnsi="Arial" w:cs="Arial"/>
          <w:color w:val="333333"/>
          <w:sz w:val="24"/>
          <w:szCs w:val="24"/>
          <w:lang w:eastAsia="es-BO"/>
        </w:rPr>
        <w:t>De allí que su contexto de producción sea siempre en el marco de una comunidad científica, a la cual se quiere comunicar y demostrar los avances conseguidos en una investigación. Aparecen, sobre todo, en libros y revistas de investigación y divulgación científica.</w:t>
      </w:r>
    </w:p>
    <w:p w:rsidR="00CC07E4" w:rsidRPr="00CC07E4" w:rsidRDefault="00CC07E4" w:rsidP="00CC07E4">
      <w:pPr>
        <w:spacing w:after="0" w:line="240" w:lineRule="auto"/>
        <w:jc w:val="both"/>
        <w:outlineLvl w:val="1"/>
        <w:rPr>
          <w:rFonts w:ascii="Arial" w:eastAsia="Times New Roman" w:hAnsi="Arial" w:cs="Arial"/>
          <w:b/>
          <w:bCs/>
          <w:color w:val="333333"/>
          <w:spacing w:val="-5"/>
          <w:sz w:val="24"/>
          <w:szCs w:val="24"/>
          <w:lang w:eastAsia="es-BO"/>
        </w:rPr>
      </w:pPr>
      <w:r w:rsidRPr="00CC07E4">
        <w:rPr>
          <w:rFonts w:ascii="Arial" w:eastAsia="Times New Roman" w:hAnsi="Arial" w:cs="Arial"/>
          <w:b/>
          <w:bCs/>
          <w:color w:val="333333"/>
          <w:spacing w:val="-5"/>
          <w:sz w:val="24"/>
          <w:szCs w:val="24"/>
          <w:lang w:eastAsia="es-BO"/>
        </w:rPr>
        <w:t>Tipos de textos científicos</w:t>
      </w:r>
    </w:p>
    <w:p w:rsidR="00CC07E4" w:rsidRDefault="00CC07E4" w:rsidP="00CC07E4">
      <w:pPr>
        <w:spacing w:after="300" w:line="240" w:lineRule="auto"/>
        <w:jc w:val="both"/>
        <w:rPr>
          <w:rFonts w:ascii="Arial" w:eastAsia="Times New Roman" w:hAnsi="Arial" w:cs="Arial"/>
          <w:color w:val="333333"/>
          <w:sz w:val="24"/>
          <w:szCs w:val="24"/>
          <w:lang w:eastAsia="es-BO"/>
        </w:rPr>
      </w:pPr>
    </w:p>
    <w:p w:rsidR="00CC07E4" w:rsidRPr="00CC07E4" w:rsidRDefault="00CC07E4" w:rsidP="00CC07E4">
      <w:pPr>
        <w:spacing w:after="300" w:line="240" w:lineRule="auto"/>
        <w:jc w:val="both"/>
        <w:rPr>
          <w:rFonts w:ascii="Arial" w:eastAsia="Times New Roman" w:hAnsi="Arial" w:cs="Arial"/>
          <w:color w:val="333333"/>
          <w:sz w:val="24"/>
          <w:szCs w:val="24"/>
          <w:lang w:eastAsia="es-BO"/>
        </w:rPr>
      </w:pPr>
      <w:r w:rsidRPr="00CC07E4">
        <w:rPr>
          <w:rFonts w:ascii="Arial" w:eastAsia="Times New Roman" w:hAnsi="Arial" w:cs="Arial"/>
          <w:color w:val="333333"/>
          <w:sz w:val="24"/>
          <w:szCs w:val="24"/>
          <w:lang w:eastAsia="es-BO"/>
        </w:rPr>
        <w:t>Existe una variedad considerable de textos científicos, como por ejemplo:</w:t>
      </w:r>
    </w:p>
    <w:p w:rsidR="00CC07E4" w:rsidRPr="00CC07E4" w:rsidRDefault="00CC07E4" w:rsidP="00CC07E4">
      <w:pPr>
        <w:numPr>
          <w:ilvl w:val="0"/>
          <w:numId w:val="2"/>
        </w:numPr>
        <w:spacing w:before="100" w:beforeAutospacing="1" w:after="225" w:line="240" w:lineRule="auto"/>
        <w:ind w:left="0"/>
        <w:jc w:val="both"/>
        <w:rPr>
          <w:rFonts w:ascii="Arial" w:eastAsia="Times New Roman" w:hAnsi="Arial" w:cs="Arial"/>
          <w:color w:val="404040"/>
          <w:sz w:val="24"/>
          <w:szCs w:val="24"/>
          <w:lang w:eastAsia="es-BO"/>
        </w:rPr>
      </w:pPr>
      <w:r w:rsidRPr="00CC07E4">
        <w:rPr>
          <w:rFonts w:ascii="Arial" w:eastAsia="Times New Roman" w:hAnsi="Arial" w:cs="Arial"/>
          <w:color w:val="404040"/>
          <w:sz w:val="24"/>
          <w:szCs w:val="24"/>
          <w:lang w:eastAsia="es-BO"/>
        </w:rPr>
        <w:t>informes,</w:t>
      </w:r>
    </w:p>
    <w:p w:rsidR="00CC07E4" w:rsidRPr="00CC07E4" w:rsidRDefault="00CC07E4" w:rsidP="00CC07E4">
      <w:pPr>
        <w:numPr>
          <w:ilvl w:val="0"/>
          <w:numId w:val="2"/>
        </w:numPr>
        <w:spacing w:before="100" w:beforeAutospacing="1" w:after="225" w:line="240" w:lineRule="auto"/>
        <w:ind w:left="0"/>
        <w:jc w:val="both"/>
        <w:rPr>
          <w:rFonts w:ascii="Arial" w:eastAsia="Times New Roman" w:hAnsi="Arial" w:cs="Arial"/>
          <w:color w:val="404040"/>
          <w:sz w:val="24"/>
          <w:szCs w:val="24"/>
          <w:lang w:eastAsia="es-BO"/>
        </w:rPr>
      </w:pPr>
      <w:r w:rsidRPr="00CC07E4">
        <w:rPr>
          <w:rFonts w:ascii="Arial" w:eastAsia="Times New Roman" w:hAnsi="Arial" w:cs="Arial"/>
          <w:color w:val="404040"/>
          <w:sz w:val="24"/>
          <w:szCs w:val="24"/>
          <w:lang w:eastAsia="es-BO"/>
        </w:rPr>
        <w:t>artículos,</w:t>
      </w:r>
    </w:p>
    <w:p w:rsidR="00CC07E4" w:rsidRPr="00CC07E4" w:rsidRDefault="00CC07E4" w:rsidP="00CC07E4">
      <w:pPr>
        <w:numPr>
          <w:ilvl w:val="0"/>
          <w:numId w:val="2"/>
        </w:numPr>
        <w:spacing w:before="100" w:beforeAutospacing="1" w:after="225" w:line="240" w:lineRule="auto"/>
        <w:ind w:left="0"/>
        <w:jc w:val="both"/>
        <w:rPr>
          <w:rFonts w:ascii="Arial" w:eastAsia="Times New Roman" w:hAnsi="Arial" w:cs="Arial"/>
          <w:color w:val="404040"/>
          <w:sz w:val="24"/>
          <w:szCs w:val="24"/>
          <w:lang w:eastAsia="es-BO"/>
        </w:rPr>
      </w:pPr>
      <w:r w:rsidRPr="00CC07E4">
        <w:rPr>
          <w:rFonts w:ascii="Arial" w:eastAsia="Times New Roman" w:hAnsi="Arial" w:cs="Arial"/>
          <w:color w:val="404040"/>
          <w:sz w:val="24"/>
          <w:szCs w:val="24"/>
          <w:lang w:eastAsia="es-BO"/>
        </w:rPr>
        <w:t>tesis,</w:t>
      </w:r>
    </w:p>
    <w:p w:rsidR="00CC07E4" w:rsidRPr="00CC07E4" w:rsidRDefault="00CC07E4" w:rsidP="00CC07E4">
      <w:pPr>
        <w:numPr>
          <w:ilvl w:val="0"/>
          <w:numId w:val="2"/>
        </w:numPr>
        <w:spacing w:before="100" w:beforeAutospacing="1" w:after="225" w:line="240" w:lineRule="auto"/>
        <w:ind w:left="0"/>
        <w:jc w:val="both"/>
        <w:rPr>
          <w:rFonts w:ascii="Arial" w:eastAsia="Times New Roman" w:hAnsi="Arial" w:cs="Arial"/>
          <w:color w:val="404040"/>
          <w:sz w:val="24"/>
          <w:szCs w:val="24"/>
          <w:lang w:eastAsia="es-BO"/>
        </w:rPr>
      </w:pPr>
      <w:r w:rsidRPr="00CC07E4">
        <w:rPr>
          <w:rFonts w:ascii="Arial" w:eastAsia="Times New Roman" w:hAnsi="Arial" w:cs="Arial"/>
          <w:color w:val="404040"/>
          <w:sz w:val="24"/>
          <w:szCs w:val="24"/>
          <w:lang w:eastAsia="es-BO"/>
        </w:rPr>
        <w:t>monografías,</w:t>
      </w:r>
    </w:p>
    <w:p w:rsidR="00CC07E4" w:rsidRPr="00CC07E4" w:rsidRDefault="00CC07E4" w:rsidP="00CC07E4">
      <w:pPr>
        <w:numPr>
          <w:ilvl w:val="0"/>
          <w:numId w:val="2"/>
        </w:numPr>
        <w:spacing w:before="100" w:beforeAutospacing="1" w:after="225" w:line="240" w:lineRule="auto"/>
        <w:ind w:left="0"/>
        <w:jc w:val="both"/>
        <w:rPr>
          <w:rFonts w:ascii="Arial" w:eastAsia="Times New Roman" w:hAnsi="Arial" w:cs="Arial"/>
          <w:color w:val="404040"/>
          <w:sz w:val="24"/>
          <w:szCs w:val="24"/>
          <w:lang w:eastAsia="es-BO"/>
        </w:rPr>
      </w:pPr>
      <w:r w:rsidRPr="00CC07E4">
        <w:rPr>
          <w:rFonts w:ascii="Arial" w:eastAsia="Times New Roman" w:hAnsi="Arial" w:cs="Arial"/>
          <w:color w:val="404040"/>
          <w:sz w:val="24"/>
          <w:szCs w:val="24"/>
          <w:lang w:eastAsia="es-BO"/>
        </w:rPr>
        <w:t>manuales escolares o didácticos,</w:t>
      </w:r>
    </w:p>
    <w:p w:rsidR="00CC07E4" w:rsidRPr="00CC07E4" w:rsidRDefault="00CC07E4" w:rsidP="00CC07E4">
      <w:pPr>
        <w:numPr>
          <w:ilvl w:val="0"/>
          <w:numId w:val="2"/>
        </w:numPr>
        <w:spacing w:before="100" w:beforeAutospacing="1" w:after="225" w:line="240" w:lineRule="auto"/>
        <w:ind w:left="0"/>
        <w:jc w:val="both"/>
        <w:rPr>
          <w:rFonts w:ascii="Arial" w:eastAsia="Times New Roman" w:hAnsi="Arial" w:cs="Arial"/>
          <w:color w:val="404040"/>
          <w:sz w:val="24"/>
          <w:szCs w:val="24"/>
          <w:lang w:eastAsia="es-BO"/>
        </w:rPr>
      </w:pPr>
      <w:r w:rsidRPr="00CC07E4">
        <w:rPr>
          <w:rFonts w:ascii="Arial" w:eastAsia="Times New Roman" w:hAnsi="Arial" w:cs="Arial"/>
          <w:color w:val="404040"/>
          <w:sz w:val="24"/>
          <w:szCs w:val="24"/>
          <w:lang w:eastAsia="es-BO"/>
        </w:rPr>
        <w:t>obras de divulgación,</w:t>
      </w:r>
    </w:p>
    <w:p w:rsidR="00CC07E4" w:rsidRPr="00CC07E4" w:rsidRDefault="00CC07E4" w:rsidP="00CC07E4">
      <w:pPr>
        <w:numPr>
          <w:ilvl w:val="0"/>
          <w:numId w:val="2"/>
        </w:numPr>
        <w:spacing w:before="100" w:beforeAutospacing="1" w:after="225" w:line="240" w:lineRule="auto"/>
        <w:ind w:left="0"/>
        <w:jc w:val="both"/>
        <w:rPr>
          <w:rFonts w:ascii="Arial" w:eastAsia="Times New Roman" w:hAnsi="Arial" w:cs="Arial"/>
          <w:color w:val="404040"/>
          <w:sz w:val="24"/>
          <w:szCs w:val="24"/>
          <w:lang w:eastAsia="es-BO"/>
        </w:rPr>
      </w:pPr>
      <w:r w:rsidRPr="00CC07E4">
        <w:rPr>
          <w:rFonts w:ascii="Arial" w:eastAsia="Times New Roman" w:hAnsi="Arial" w:cs="Arial"/>
          <w:color w:val="404040"/>
          <w:sz w:val="24"/>
          <w:szCs w:val="24"/>
          <w:lang w:eastAsia="es-BO"/>
        </w:rPr>
        <w:t>libros y revistas en general sobre temas de ciencias de la salud, sociales, matemáticas, física, química, biológica, etc.</w:t>
      </w:r>
    </w:p>
    <w:p w:rsidR="00CC07E4" w:rsidRPr="00CC07E4" w:rsidRDefault="00CC07E4" w:rsidP="00CC07E4">
      <w:pPr>
        <w:spacing w:after="0" w:line="240" w:lineRule="auto"/>
        <w:jc w:val="both"/>
        <w:outlineLvl w:val="1"/>
        <w:rPr>
          <w:rFonts w:ascii="Arial" w:eastAsia="Times New Roman" w:hAnsi="Arial" w:cs="Arial"/>
          <w:b/>
          <w:bCs/>
          <w:color w:val="333333"/>
          <w:spacing w:val="-5"/>
          <w:sz w:val="24"/>
          <w:szCs w:val="24"/>
          <w:lang w:eastAsia="es-BO"/>
        </w:rPr>
      </w:pPr>
      <w:r w:rsidRPr="00CC07E4">
        <w:rPr>
          <w:rFonts w:ascii="Arial" w:eastAsia="Times New Roman" w:hAnsi="Arial" w:cs="Arial"/>
          <w:b/>
          <w:bCs/>
          <w:color w:val="333333"/>
          <w:spacing w:val="-5"/>
          <w:sz w:val="24"/>
          <w:szCs w:val="24"/>
          <w:lang w:eastAsia="es-BO"/>
        </w:rPr>
        <w:lastRenderedPageBreak/>
        <w:t>TEXTO CIENTÍFICO Y TEXTO TÉCNICO</w:t>
      </w:r>
    </w:p>
    <w:p w:rsidR="00CC07E4" w:rsidRPr="00CC07E4" w:rsidRDefault="00CC07E4" w:rsidP="00CC07E4">
      <w:pPr>
        <w:spacing w:after="0" w:line="240" w:lineRule="auto"/>
        <w:jc w:val="center"/>
        <w:outlineLvl w:val="1"/>
        <w:rPr>
          <w:rFonts w:ascii="Arial" w:eastAsia="Times New Roman" w:hAnsi="Arial" w:cs="Arial"/>
          <w:b/>
          <w:bCs/>
          <w:color w:val="333333"/>
          <w:spacing w:val="-5"/>
          <w:sz w:val="24"/>
          <w:szCs w:val="24"/>
          <w:u w:val="single"/>
          <w:lang w:eastAsia="es-BO"/>
        </w:rPr>
      </w:pPr>
    </w:p>
    <w:p w:rsidR="00CC07E4" w:rsidRPr="00CC07E4" w:rsidRDefault="00CC07E4" w:rsidP="00CC07E4">
      <w:pPr>
        <w:spacing w:after="300" w:line="240" w:lineRule="auto"/>
        <w:jc w:val="both"/>
        <w:rPr>
          <w:rFonts w:ascii="Arial" w:eastAsia="Times New Roman" w:hAnsi="Arial" w:cs="Arial"/>
          <w:color w:val="333333"/>
          <w:sz w:val="24"/>
          <w:szCs w:val="24"/>
          <w:lang w:eastAsia="es-BO"/>
        </w:rPr>
      </w:pPr>
      <w:r w:rsidRPr="00CC07E4">
        <w:rPr>
          <w:rFonts w:ascii="Arial" w:eastAsia="Times New Roman" w:hAnsi="Arial" w:cs="Arial"/>
          <w:color w:val="333333"/>
          <w:sz w:val="24"/>
          <w:szCs w:val="24"/>
          <w:lang w:eastAsia="es-BO"/>
        </w:rPr>
        <w:t>El texto científico y el texto técnico poseen algunas similitudes: usan un lenguaje técnico, claro y objetivo, que se refiere a realidades concretas. En este sentido, no presentan ambigüedades</w:t>
      </w:r>
    </w:p>
    <w:p w:rsidR="00CC07E4" w:rsidRPr="00CC07E4" w:rsidRDefault="00CC07E4" w:rsidP="00CC07E4">
      <w:pPr>
        <w:spacing w:after="300" w:line="240" w:lineRule="auto"/>
        <w:jc w:val="center"/>
        <w:outlineLvl w:val="0"/>
        <w:rPr>
          <w:rFonts w:ascii="Arial" w:eastAsia="Times New Roman" w:hAnsi="Arial" w:cs="Arial"/>
          <w:b/>
          <w:bCs/>
          <w:color w:val="333333"/>
          <w:spacing w:val="-8"/>
          <w:kern w:val="36"/>
          <w:sz w:val="24"/>
          <w:szCs w:val="24"/>
          <w:u w:val="single"/>
          <w:lang w:eastAsia="es-BO"/>
        </w:rPr>
      </w:pPr>
      <w:r w:rsidRPr="00CC07E4">
        <w:rPr>
          <w:rFonts w:ascii="Arial" w:eastAsia="Times New Roman" w:hAnsi="Arial" w:cs="Arial"/>
          <w:b/>
          <w:bCs/>
          <w:color w:val="333333"/>
          <w:spacing w:val="-8"/>
          <w:kern w:val="36"/>
          <w:sz w:val="24"/>
          <w:szCs w:val="24"/>
          <w:u w:val="single"/>
          <w:lang w:eastAsia="es-BO"/>
        </w:rPr>
        <w:t>TEXTO EXPOSITIVO</w:t>
      </w:r>
    </w:p>
    <w:p w:rsidR="00CC07E4" w:rsidRPr="00CC07E4" w:rsidRDefault="00CC07E4" w:rsidP="00CC07E4">
      <w:pPr>
        <w:spacing w:after="300" w:line="240" w:lineRule="auto"/>
        <w:jc w:val="both"/>
        <w:rPr>
          <w:rFonts w:ascii="Arial" w:eastAsia="Times New Roman" w:hAnsi="Arial" w:cs="Arial"/>
          <w:color w:val="333333"/>
          <w:sz w:val="24"/>
          <w:szCs w:val="24"/>
          <w:lang w:eastAsia="es-BO"/>
        </w:rPr>
      </w:pPr>
      <w:r w:rsidRPr="00CC07E4">
        <w:rPr>
          <w:rFonts w:ascii="Arial" w:eastAsia="Times New Roman" w:hAnsi="Arial" w:cs="Arial"/>
          <w:color w:val="333333"/>
          <w:sz w:val="24"/>
          <w:szCs w:val="24"/>
          <w:lang w:eastAsia="es-BO"/>
        </w:rPr>
        <w:t>El texto expositivo es aquel que </w:t>
      </w:r>
      <w:r w:rsidRPr="00CC07E4">
        <w:rPr>
          <w:rFonts w:ascii="Arial" w:eastAsia="Times New Roman" w:hAnsi="Arial" w:cs="Arial"/>
          <w:bCs/>
          <w:color w:val="333333"/>
          <w:sz w:val="24"/>
          <w:szCs w:val="24"/>
          <w:lang w:eastAsia="es-BO"/>
        </w:rPr>
        <w:t>aborda de manera objetiva un asunto o tema determinado</w:t>
      </w:r>
      <w:r w:rsidRPr="00CC07E4">
        <w:rPr>
          <w:rFonts w:ascii="Arial" w:eastAsia="Times New Roman" w:hAnsi="Arial" w:cs="Arial"/>
          <w:color w:val="333333"/>
          <w:sz w:val="24"/>
          <w:szCs w:val="24"/>
          <w:lang w:eastAsia="es-BO"/>
        </w:rPr>
        <w:t>, con la finalidad de dar a conocer e informar una serie de hechos, datos o conceptos específicos.</w:t>
      </w:r>
    </w:p>
    <w:p w:rsidR="00CC07E4" w:rsidRPr="00CC07E4" w:rsidRDefault="00CC07E4" w:rsidP="00CC07E4">
      <w:pPr>
        <w:spacing w:after="300" w:line="240" w:lineRule="auto"/>
        <w:jc w:val="both"/>
        <w:rPr>
          <w:rFonts w:ascii="Arial" w:eastAsia="Times New Roman" w:hAnsi="Arial" w:cs="Arial"/>
          <w:color w:val="333333"/>
          <w:sz w:val="24"/>
          <w:szCs w:val="24"/>
          <w:lang w:eastAsia="es-BO"/>
        </w:rPr>
      </w:pPr>
      <w:r w:rsidRPr="00CC07E4">
        <w:rPr>
          <w:rFonts w:ascii="Arial" w:eastAsia="Times New Roman" w:hAnsi="Arial" w:cs="Arial"/>
          <w:bCs/>
          <w:color w:val="333333"/>
          <w:sz w:val="24"/>
          <w:szCs w:val="24"/>
          <w:lang w:eastAsia="es-BO"/>
        </w:rPr>
        <w:t>El propósito fundamental de los textos expositivos es transmitir información</w:t>
      </w:r>
      <w:r w:rsidRPr="00CC07E4">
        <w:rPr>
          <w:rFonts w:ascii="Arial" w:eastAsia="Times New Roman" w:hAnsi="Arial" w:cs="Arial"/>
          <w:color w:val="333333"/>
          <w:sz w:val="24"/>
          <w:szCs w:val="24"/>
          <w:lang w:eastAsia="es-BO"/>
        </w:rPr>
        <w:t>, es decir, aportar un conjunto de conocimientos claros y directos sobre a una amplia lista de contenidos generales o específicos.</w:t>
      </w:r>
    </w:p>
    <w:p w:rsidR="00CC07E4" w:rsidRPr="00CC07E4" w:rsidRDefault="00CC07E4" w:rsidP="00CC07E4">
      <w:pPr>
        <w:spacing w:after="300" w:line="240" w:lineRule="auto"/>
        <w:jc w:val="both"/>
        <w:rPr>
          <w:rFonts w:ascii="Arial" w:eastAsia="Times New Roman" w:hAnsi="Arial" w:cs="Arial"/>
          <w:color w:val="333333"/>
          <w:sz w:val="24"/>
          <w:szCs w:val="24"/>
          <w:lang w:eastAsia="es-BO"/>
        </w:rPr>
      </w:pPr>
      <w:r w:rsidRPr="00CC07E4">
        <w:rPr>
          <w:rFonts w:ascii="Arial" w:eastAsia="Times New Roman" w:hAnsi="Arial" w:cs="Arial"/>
          <w:color w:val="333333"/>
          <w:sz w:val="24"/>
          <w:szCs w:val="24"/>
          <w:lang w:eastAsia="es-BO"/>
        </w:rPr>
        <w:t>A la par de esto, </w:t>
      </w:r>
      <w:r w:rsidRPr="00CC07E4">
        <w:rPr>
          <w:rFonts w:ascii="Arial" w:eastAsia="Times New Roman" w:hAnsi="Arial" w:cs="Arial"/>
          <w:bCs/>
          <w:color w:val="333333"/>
          <w:sz w:val="24"/>
          <w:szCs w:val="24"/>
          <w:lang w:eastAsia="es-BO"/>
        </w:rPr>
        <w:t>el texto expositivo también es explicativo</w:t>
      </w:r>
      <w:r w:rsidRPr="00CC07E4">
        <w:rPr>
          <w:rFonts w:ascii="Arial" w:eastAsia="Times New Roman" w:hAnsi="Arial" w:cs="Arial"/>
          <w:color w:val="333333"/>
          <w:sz w:val="24"/>
          <w:szCs w:val="24"/>
          <w:lang w:eastAsia="es-BO"/>
        </w:rPr>
        <w:t>, pues busca aclarar y detallar toda la información relacionada con los datos que proporciona. De allí que podamos encontrar textos expositivos en discursos de carácter informativo, educativo, científico, jurídico o humanístico.</w:t>
      </w:r>
    </w:p>
    <w:p w:rsidR="00CC07E4" w:rsidRPr="00CC07E4" w:rsidRDefault="00CC07E4" w:rsidP="00CC07E4">
      <w:pPr>
        <w:spacing w:after="0" w:line="240" w:lineRule="auto"/>
        <w:jc w:val="both"/>
        <w:outlineLvl w:val="1"/>
        <w:rPr>
          <w:rFonts w:ascii="Arial" w:eastAsia="Times New Roman" w:hAnsi="Arial" w:cs="Arial"/>
          <w:b/>
          <w:bCs/>
          <w:color w:val="333333"/>
          <w:spacing w:val="-5"/>
          <w:sz w:val="24"/>
          <w:szCs w:val="24"/>
          <w:lang w:eastAsia="es-BO"/>
        </w:rPr>
      </w:pPr>
      <w:r w:rsidRPr="00CC07E4">
        <w:rPr>
          <w:rFonts w:ascii="Arial" w:eastAsia="Times New Roman" w:hAnsi="Arial" w:cs="Arial"/>
          <w:b/>
          <w:bCs/>
          <w:color w:val="333333"/>
          <w:spacing w:val="-5"/>
          <w:sz w:val="24"/>
          <w:szCs w:val="24"/>
          <w:lang w:eastAsia="es-BO"/>
        </w:rPr>
        <w:t>Estructura de los textos expositivos</w:t>
      </w:r>
    </w:p>
    <w:p w:rsidR="00CC07E4" w:rsidRPr="00CC07E4" w:rsidRDefault="00CC07E4" w:rsidP="00CC07E4">
      <w:pPr>
        <w:spacing w:after="300" w:line="240" w:lineRule="auto"/>
        <w:jc w:val="both"/>
        <w:rPr>
          <w:rFonts w:ascii="Arial" w:eastAsia="Times New Roman" w:hAnsi="Arial" w:cs="Arial"/>
          <w:color w:val="333333"/>
          <w:sz w:val="24"/>
          <w:szCs w:val="24"/>
          <w:lang w:eastAsia="es-BO"/>
        </w:rPr>
      </w:pPr>
      <w:r w:rsidRPr="00CC07E4">
        <w:rPr>
          <w:rFonts w:ascii="Arial" w:eastAsia="Times New Roman" w:hAnsi="Arial" w:cs="Arial"/>
          <w:color w:val="333333"/>
          <w:sz w:val="24"/>
          <w:szCs w:val="24"/>
          <w:lang w:eastAsia="es-BO"/>
        </w:rPr>
        <w:t>La estructura de los textos expositivos está formada, como para la mayoría de los textos, por introducción, un desarrollo y conclusiones.</w:t>
      </w:r>
    </w:p>
    <w:p w:rsidR="00CC07E4" w:rsidRPr="00CC07E4" w:rsidRDefault="00CC07E4" w:rsidP="00CC07E4">
      <w:pPr>
        <w:numPr>
          <w:ilvl w:val="0"/>
          <w:numId w:val="3"/>
        </w:numPr>
        <w:spacing w:before="100" w:beforeAutospacing="1" w:after="225" w:line="240" w:lineRule="auto"/>
        <w:ind w:left="0"/>
        <w:jc w:val="both"/>
        <w:rPr>
          <w:rFonts w:ascii="Arial" w:eastAsia="Times New Roman" w:hAnsi="Arial" w:cs="Arial"/>
          <w:color w:val="404040"/>
          <w:sz w:val="24"/>
          <w:szCs w:val="24"/>
          <w:lang w:eastAsia="es-BO"/>
        </w:rPr>
      </w:pPr>
      <w:r w:rsidRPr="00CC07E4">
        <w:rPr>
          <w:rFonts w:ascii="Arial" w:eastAsia="Times New Roman" w:hAnsi="Arial" w:cs="Arial"/>
          <w:bCs/>
          <w:color w:val="404040"/>
          <w:sz w:val="24"/>
          <w:szCs w:val="24"/>
          <w:lang w:eastAsia="es-BO"/>
        </w:rPr>
        <w:t>Introducción:</w:t>
      </w:r>
      <w:r w:rsidRPr="00CC07E4">
        <w:rPr>
          <w:rFonts w:ascii="Arial" w:eastAsia="Times New Roman" w:hAnsi="Arial" w:cs="Arial"/>
          <w:color w:val="404040"/>
          <w:sz w:val="24"/>
          <w:szCs w:val="24"/>
          <w:lang w:eastAsia="es-BO"/>
        </w:rPr>
        <w:t> donde se da a conocer el tema que será abordado, el enfoque que se empleará y los puntos o aspectos de mayor interés.</w:t>
      </w:r>
    </w:p>
    <w:p w:rsidR="00CC07E4" w:rsidRPr="00CC07E4" w:rsidRDefault="00CC07E4" w:rsidP="00CC07E4">
      <w:pPr>
        <w:numPr>
          <w:ilvl w:val="0"/>
          <w:numId w:val="3"/>
        </w:numPr>
        <w:spacing w:before="100" w:beforeAutospacing="1" w:after="225" w:line="240" w:lineRule="auto"/>
        <w:ind w:left="0"/>
        <w:jc w:val="both"/>
        <w:rPr>
          <w:rFonts w:ascii="Arial" w:eastAsia="Times New Roman" w:hAnsi="Arial" w:cs="Arial"/>
          <w:color w:val="404040"/>
          <w:sz w:val="24"/>
          <w:szCs w:val="24"/>
          <w:lang w:eastAsia="es-BO"/>
        </w:rPr>
      </w:pPr>
      <w:r w:rsidRPr="00CC07E4">
        <w:rPr>
          <w:rFonts w:ascii="Arial" w:eastAsia="Times New Roman" w:hAnsi="Arial" w:cs="Arial"/>
          <w:bCs/>
          <w:color w:val="404040"/>
          <w:sz w:val="24"/>
          <w:szCs w:val="24"/>
          <w:lang w:eastAsia="es-BO"/>
        </w:rPr>
        <w:t>Desarrollo:</w:t>
      </w:r>
      <w:r w:rsidRPr="00CC07E4">
        <w:rPr>
          <w:rFonts w:ascii="Arial" w:eastAsia="Times New Roman" w:hAnsi="Arial" w:cs="Arial"/>
          <w:color w:val="404040"/>
          <w:sz w:val="24"/>
          <w:szCs w:val="24"/>
          <w:lang w:eastAsia="es-BO"/>
        </w:rPr>
        <w:t> parte del texto en el cual se expone, de manera clara y ordenada, la información relativa al tema que se está abordando.</w:t>
      </w:r>
    </w:p>
    <w:p w:rsidR="00CC07E4" w:rsidRPr="00CC07E4" w:rsidRDefault="00CC07E4" w:rsidP="00CC07E4">
      <w:pPr>
        <w:numPr>
          <w:ilvl w:val="0"/>
          <w:numId w:val="3"/>
        </w:numPr>
        <w:spacing w:before="100" w:beforeAutospacing="1" w:after="225" w:line="240" w:lineRule="auto"/>
        <w:ind w:left="0"/>
        <w:jc w:val="both"/>
        <w:rPr>
          <w:rFonts w:ascii="Arial" w:eastAsia="Times New Roman" w:hAnsi="Arial" w:cs="Arial"/>
          <w:color w:val="404040"/>
          <w:sz w:val="24"/>
          <w:szCs w:val="24"/>
          <w:lang w:eastAsia="es-BO"/>
        </w:rPr>
      </w:pPr>
      <w:r w:rsidRPr="00CC07E4">
        <w:rPr>
          <w:rFonts w:ascii="Arial" w:eastAsia="Times New Roman" w:hAnsi="Arial" w:cs="Arial"/>
          <w:bCs/>
          <w:color w:val="404040"/>
          <w:sz w:val="24"/>
          <w:szCs w:val="24"/>
          <w:lang w:eastAsia="es-BO"/>
        </w:rPr>
        <w:t>Conclusión:</w:t>
      </w:r>
      <w:r w:rsidRPr="00CC07E4">
        <w:rPr>
          <w:rFonts w:ascii="Arial" w:eastAsia="Times New Roman" w:hAnsi="Arial" w:cs="Arial"/>
          <w:color w:val="404040"/>
          <w:sz w:val="24"/>
          <w:szCs w:val="24"/>
          <w:lang w:eastAsia="es-BO"/>
        </w:rPr>
        <w:t> síntesis de la información presentada donde se destacan los aspectos más relevantes del tema.</w:t>
      </w:r>
    </w:p>
    <w:p w:rsidR="00CC07E4" w:rsidRPr="00CC07E4" w:rsidRDefault="00CC07E4" w:rsidP="00CC07E4">
      <w:pPr>
        <w:spacing w:after="0" w:line="240" w:lineRule="auto"/>
        <w:jc w:val="both"/>
        <w:outlineLvl w:val="1"/>
        <w:rPr>
          <w:rFonts w:ascii="Arial" w:eastAsia="Times New Roman" w:hAnsi="Arial" w:cs="Arial"/>
          <w:b/>
          <w:bCs/>
          <w:color w:val="333333"/>
          <w:spacing w:val="-5"/>
          <w:sz w:val="24"/>
          <w:szCs w:val="24"/>
          <w:lang w:eastAsia="es-BO"/>
        </w:rPr>
      </w:pPr>
      <w:r w:rsidRPr="00CC07E4">
        <w:rPr>
          <w:rFonts w:ascii="Arial" w:eastAsia="Times New Roman" w:hAnsi="Arial" w:cs="Arial"/>
          <w:b/>
          <w:bCs/>
          <w:color w:val="333333"/>
          <w:spacing w:val="-5"/>
          <w:sz w:val="24"/>
          <w:szCs w:val="24"/>
          <w:lang w:eastAsia="es-BO"/>
        </w:rPr>
        <w:t>Tipos de texto expositivo</w:t>
      </w:r>
    </w:p>
    <w:p w:rsidR="00CC07E4" w:rsidRPr="00CC07E4" w:rsidRDefault="00CC07E4" w:rsidP="00CC07E4">
      <w:pPr>
        <w:spacing w:after="300" w:line="240" w:lineRule="auto"/>
        <w:jc w:val="both"/>
        <w:rPr>
          <w:rFonts w:ascii="Arial" w:eastAsia="Times New Roman" w:hAnsi="Arial" w:cs="Arial"/>
          <w:color w:val="333333"/>
          <w:sz w:val="24"/>
          <w:szCs w:val="24"/>
          <w:lang w:eastAsia="es-BO"/>
        </w:rPr>
      </w:pPr>
      <w:r w:rsidRPr="00CC07E4">
        <w:rPr>
          <w:rFonts w:ascii="Arial" w:eastAsia="Times New Roman" w:hAnsi="Arial" w:cs="Arial"/>
          <w:color w:val="333333"/>
          <w:sz w:val="24"/>
          <w:szCs w:val="24"/>
          <w:lang w:eastAsia="es-BO"/>
        </w:rPr>
        <w:t xml:space="preserve">Los textos expositivos pueden subdividirse dependiendo de la complejidad del contenido y del nivel de compresión que exija dicha información, de la siguiente </w:t>
      </w:r>
      <w:proofErr w:type="gramStart"/>
      <w:r w:rsidRPr="00CC07E4">
        <w:rPr>
          <w:rFonts w:ascii="Arial" w:eastAsia="Times New Roman" w:hAnsi="Arial" w:cs="Arial"/>
          <w:color w:val="333333"/>
          <w:sz w:val="24"/>
          <w:szCs w:val="24"/>
          <w:lang w:eastAsia="es-BO"/>
        </w:rPr>
        <w:t>manera</w:t>
      </w:r>
      <w:proofErr w:type="gramEnd"/>
      <w:r w:rsidRPr="00CC07E4">
        <w:rPr>
          <w:rFonts w:ascii="Arial" w:eastAsia="Times New Roman" w:hAnsi="Arial" w:cs="Arial"/>
          <w:color w:val="333333"/>
          <w:sz w:val="24"/>
          <w:szCs w:val="24"/>
          <w:lang w:eastAsia="es-BO"/>
        </w:rPr>
        <w:t>:</w:t>
      </w:r>
    </w:p>
    <w:p w:rsidR="00CC07E4" w:rsidRPr="00CC07E4" w:rsidRDefault="00CC07E4" w:rsidP="00CC07E4">
      <w:pPr>
        <w:numPr>
          <w:ilvl w:val="0"/>
          <w:numId w:val="4"/>
        </w:numPr>
        <w:spacing w:before="100" w:beforeAutospacing="1" w:after="225" w:line="240" w:lineRule="auto"/>
        <w:ind w:left="0"/>
        <w:jc w:val="both"/>
        <w:rPr>
          <w:rFonts w:ascii="Arial" w:eastAsia="Times New Roman" w:hAnsi="Arial" w:cs="Arial"/>
          <w:color w:val="404040"/>
          <w:sz w:val="24"/>
          <w:szCs w:val="24"/>
          <w:lang w:eastAsia="es-BO"/>
        </w:rPr>
      </w:pPr>
      <w:r w:rsidRPr="00CC07E4">
        <w:rPr>
          <w:rFonts w:ascii="Arial" w:eastAsia="Times New Roman" w:hAnsi="Arial" w:cs="Arial"/>
          <w:bCs/>
          <w:color w:val="404040"/>
          <w:sz w:val="24"/>
          <w:szCs w:val="24"/>
          <w:lang w:eastAsia="es-BO"/>
        </w:rPr>
        <w:t>Textos expositivos de carácter divulgativo:</w:t>
      </w:r>
      <w:r w:rsidRPr="00CC07E4">
        <w:rPr>
          <w:rFonts w:ascii="Arial" w:eastAsia="Times New Roman" w:hAnsi="Arial" w:cs="Arial"/>
          <w:color w:val="404040"/>
          <w:sz w:val="24"/>
          <w:szCs w:val="24"/>
          <w:lang w:eastAsia="es-BO"/>
        </w:rPr>
        <w:t> destinados para un público amplio que no precisa de un conocimiento previo de dicha información. Por ejemplo, las enciclopedias, los textos escolares o los artículos periodísticos, entre otros.</w:t>
      </w:r>
    </w:p>
    <w:p w:rsidR="00CC07E4" w:rsidRPr="00CC07E4" w:rsidRDefault="00CC07E4" w:rsidP="00CC07E4">
      <w:pPr>
        <w:numPr>
          <w:ilvl w:val="0"/>
          <w:numId w:val="4"/>
        </w:numPr>
        <w:spacing w:before="100" w:beforeAutospacing="1" w:after="225" w:line="240" w:lineRule="auto"/>
        <w:ind w:left="0"/>
        <w:jc w:val="both"/>
        <w:rPr>
          <w:rFonts w:ascii="Arial" w:eastAsia="Times New Roman" w:hAnsi="Arial" w:cs="Arial"/>
          <w:color w:val="404040"/>
          <w:sz w:val="24"/>
          <w:szCs w:val="24"/>
          <w:lang w:eastAsia="es-BO"/>
        </w:rPr>
      </w:pPr>
      <w:r w:rsidRPr="00CC07E4">
        <w:rPr>
          <w:rFonts w:ascii="Arial" w:eastAsia="Times New Roman" w:hAnsi="Arial" w:cs="Arial"/>
          <w:bCs/>
          <w:color w:val="404040"/>
          <w:sz w:val="24"/>
          <w:szCs w:val="24"/>
          <w:lang w:eastAsia="es-BO"/>
        </w:rPr>
        <w:t>Textos expositivos de carácter especializado:</w:t>
      </w:r>
      <w:r w:rsidRPr="00CC07E4">
        <w:rPr>
          <w:rFonts w:ascii="Arial" w:eastAsia="Times New Roman" w:hAnsi="Arial" w:cs="Arial"/>
          <w:color w:val="404040"/>
          <w:sz w:val="24"/>
          <w:szCs w:val="24"/>
          <w:lang w:eastAsia="es-BO"/>
        </w:rPr>
        <w:t> destinados principalmente para especialistas en determinadas materias. Los contenidos contienen vocabulario técnico, por ejemplo, las monografías o las tesis académicas, los escritos jurídicos o los artículos científicos.</w:t>
      </w:r>
    </w:p>
    <w:p w:rsidR="00CC07E4" w:rsidRPr="00CC07E4" w:rsidRDefault="00CC07E4" w:rsidP="00CC07E4">
      <w:pPr>
        <w:spacing w:after="0" w:line="240" w:lineRule="auto"/>
        <w:jc w:val="both"/>
        <w:outlineLvl w:val="1"/>
        <w:rPr>
          <w:rFonts w:ascii="Arial" w:eastAsia="Times New Roman" w:hAnsi="Arial" w:cs="Arial"/>
          <w:b/>
          <w:bCs/>
          <w:color w:val="333333"/>
          <w:spacing w:val="-5"/>
          <w:sz w:val="24"/>
          <w:szCs w:val="24"/>
          <w:lang w:eastAsia="es-BO"/>
        </w:rPr>
      </w:pPr>
      <w:r w:rsidRPr="00CC07E4">
        <w:rPr>
          <w:rFonts w:ascii="Arial" w:eastAsia="Times New Roman" w:hAnsi="Arial" w:cs="Arial"/>
          <w:b/>
          <w:bCs/>
          <w:color w:val="333333"/>
          <w:spacing w:val="-5"/>
          <w:sz w:val="24"/>
          <w:szCs w:val="24"/>
          <w:lang w:eastAsia="es-BO"/>
        </w:rPr>
        <w:lastRenderedPageBreak/>
        <w:t>Características del texto expositivo</w:t>
      </w:r>
    </w:p>
    <w:p w:rsidR="00CC07E4" w:rsidRPr="00CC07E4" w:rsidRDefault="00CC07E4" w:rsidP="00CC07E4">
      <w:pPr>
        <w:spacing w:after="0" w:line="240" w:lineRule="auto"/>
        <w:jc w:val="both"/>
        <w:rPr>
          <w:rFonts w:ascii="Arial" w:eastAsia="Times New Roman" w:hAnsi="Arial" w:cs="Arial"/>
          <w:color w:val="333333"/>
          <w:sz w:val="24"/>
          <w:szCs w:val="24"/>
          <w:lang w:eastAsia="es-BO"/>
        </w:rPr>
      </w:pPr>
    </w:p>
    <w:p w:rsidR="00CC07E4" w:rsidRPr="00CC07E4" w:rsidRDefault="00CC07E4" w:rsidP="00CC07E4">
      <w:pPr>
        <w:spacing w:after="300" w:line="240" w:lineRule="auto"/>
        <w:jc w:val="both"/>
        <w:rPr>
          <w:rFonts w:ascii="Arial" w:eastAsia="Times New Roman" w:hAnsi="Arial" w:cs="Arial"/>
          <w:color w:val="333333"/>
          <w:sz w:val="24"/>
          <w:szCs w:val="24"/>
          <w:lang w:eastAsia="es-BO"/>
        </w:rPr>
      </w:pPr>
      <w:r w:rsidRPr="00CC07E4">
        <w:rPr>
          <w:rFonts w:ascii="Arial" w:eastAsia="Times New Roman" w:hAnsi="Arial" w:cs="Arial"/>
          <w:color w:val="333333"/>
          <w:sz w:val="24"/>
          <w:szCs w:val="24"/>
          <w:lang w:eastAsia="es-BO"/>
        </w:rPr>
        <w:t>Los textos expositivos se diferencian y caracterizan de los demás textos principalmente por su estructura para organizar la información y estilo de redacción. Las principales características son:</w:t>
      </w:r>
    </w:p>
    <w:p w:rsidR="00CC07E4" w:rsidRPr="00CC07E4" w:rsidRDefault="00CC07E4" w:rsidP="00CC07E4">
      <w:pPr>
        <w:numPr>
          <w:ilvl w:val="0"/>
          <w:numId w:val="5"/>
        </w:numPr>
        <w:spacing w:before="100" w:beforeAutospacing="1" w:after="225" w:line="240" w:lineRule="auto"/>
        <w:ind w:left="0"/>
        <w:jc w:val="both"/>
        <w:rPr>
          <w:rFonts w:ascii="Arial" w:eastAsia="Times New Roman" w:hAnsi="Arial" w:cs="Arial"/>
          <w:color w:val="404040"/>
          <w:sz w:val="24"/>
          <w:szCs w:val="24"/>
          <w:lang w:eastAsia="es-BO"/>
        </w:rPr>
      </w:pPr>
      <w:r w:rsidRPr="00CC07E4">
        <w:rPr>
          <w:rFonts w:ascii="Arial" w:eastAsia="Times New Roman" w:hAnsi="Arial" w:cs="Arial"/>
          <w:color w:val="404040"/>
          <w:sz w:val="24"/>
          <w:szCs w:val="24"/>
          <w:lang w:eastAsia="es-BO"/>
        </w:rPr>
        <w:t>La redacción del texto es objetiva.</w:t>
      </w:r>
    </w:p>
    <w:p w:rsidR="00CC07E4" w:rsidRPr="00CC07E4" w:rsidRDefault="00CC07E4" w:rsidP="00CC07E4">
      <w:pPr>
        <w:numPr>
          <w:ilvl w:val="0"/>
          <w:numId w:val="5"/>
        </w:numPr>
        <w:spacing w:before="100" w:beforeAutospacing="1" w:after="225" w:line="240" w:lineRule="auto"/>
        <w:ind w:left="0"/>
        <w:jc w:val="both"/>
        <w:rPr>
          <w:rFonts w:ascii="Arial" w:eastAsia="Times New Roman" w:hAnsi="Arial" w:cs="Arial"/>
          <w:color w:val="404040"/>
          <w:sz w:val="24"/>
          <w:szCs w:val="24"/>
          <w:lang w:eastAsia="es-BO"/>
        </w:rPr>
      </w:pPr>
      <w:r w:rsidRPr="00CC07E4">
        <w:rPr>
          <w:rFonts w:ascii="Arial" w:eastAsia="Times New Roman" w:hAnsi="Arial" w:cs="Arial"/>
          <w:color w:val="404040"/>
          <w:sz w:val="24"/>
          <w:szCs w:val="24"/>
          <w:lang w:eastAsia="es-BO"/>
        </w:rPr>
        <w:t>Se escribe en tercera persona.</w:t>
      </w:r>
    </w:p>
    <w:p w:rsidR="00CC07E4" w:rsidRPr="00CC07E4" w:rsidRDefault="00CC07E4" w:rsidP="00CC07E4">
      <w:pPr>
        <w:numPr>
          <w:ilvl w:val="0"/>
          <w:numId w:val="5"/>
        </w:numPr>
        <w:spacing w:before="100" w:beforeAutospacing="1" w:after="225" w:line="240" w:lineRule="auto"/>
        <w:ind w:left="0"/>
        <w:jc w:val="both"/>
        <w:rPr>
          <w:rFonts w:ascii="Arial" w:eastAsia="Times New Roman" w:hAnsi="Arial" w:cs="Arial"/>
          <w:color w:val="404040"/>
          <w:sz w:val="24"/>
          <w:szCs w:val="24"/>
          <w:lang w:eastAsia="es-BO"/>
        </w:rPr>
      </w:pPr>
      <w:r w:rsidRPr="00CC07E4">
        <w:rPr>
          <w:rFonts w:ascii="Arial" w:eastAsia="Times New Roman" w:hAnsi="Arial" w:cs="Arial"/>
          <w:color w:val="404040"/>
          <w:sz w:val="24"/>
          <w:szCs w:val="24"/>
          <w:lang w:eastAsia="es-BO"/>
        </w:rPr>
        <w:t>Hace uso de un lenguaje claro y preciso.</w:t>
      </w:r>
    </w:p>
    <w:p w:rsidR="00CC07E4" w:rsidRPr="00CC07E4" w:rsidRDefault="00CC07E4" w:rsidP="00CC07E4">
      <w:pPr>
        <w:numPr>
          <w:ilvl w:val="0"/>
          <w:numId w:val="5"/>
        </w:numPr>
        <w:spacing w:before="100" w:beforeAutospacing="1" w:after="225" w:line="240" w:lineRule="auto"/>
        <w:ind w:left="0"/>
        <w:jc w:val="both"/>
        <w:rPr>
          <w:rFonts w:ascii="Arial" w:eastAsia="Times New Roman" w:hAnsi="Arial" w:cs="Arial"/>
          <w:color w:val="404040"/>
          <w:sz w:val="24"/>
          <w:szCs w:val="24"/>
          <w:lang w:eastAsia="es-BO"/>
        </w:rPr>
      </w:pPr>
      <w:r w:rsidRPr="00CC07E4">
        <w:rPr>
          <w:rFonts w:ascii="Arial" w:eastAsia="Times New Roman" w:hAnsi="Arial" w:cs="Arial"/>
          <w:color w:val="404040"/>
          <w:sz w:val="24"/>
          <w:szCs w:val="24"/>
          <w:lang w:eastAsia="es-BO"/>
        </w:rPr>
        <w:t>Se apoya en el uso de recursos como los conectores, la comparación o la enumeración, para facilitar la fluidez discursiva.</w:t>
      </w:r>
    </w:p>
    <w:p w:rsidR="00CC07E4" w:rsidRPr="00CC07E4" w:rsidRDefault="00CC07E4" w:rsidP="00CC07E4">
      <w:pPr>
        <w:spacing w:before="300" w:after="300" w:line="240" w:lineRule="auto"/>
        <w:jc w:val="both"/>
        <w:rPr>
          <w:rFonts w:ascii="Arial" w:eastAsia="Times New Roman" w:hAnsi="Arial" w:cs="Arial"/>
          <w:color w:val="333333"/>
          <w:sz w:val="24"/>
          <w:szCs w:val="24"/>
          <w:lang w:eastAsia="es-BO"/>
        </w:rPr>
      </w:pPr>
      <w:r w:rsidRPr="00CC07E4">
        <w:rPr>
          <w:rFonts w:ascii="Arial" w:eastAsia="Times New Roman" w:hAnsi="Arial" w:cs="Arial"/>
          <w:color w:val="333333"/>
          <w:sz w:val="24"/>
          <w:szCs w:val="24"/>
          <w:lang w:eastAsia="es-BO"/>
        </w:rPr>
        <w:t>Todos los textos son susceptibles de presentar distintas modalidades textuales (expositiva, argumentativa, científica, entre otras), dependiendo del tema, de la intención y de los recursos de que se valga su autor para escribirlo. Esto quiere decir que en el desarrollo de un texto puede estar presente una diversidad de modalidades textuales.</w:t>
      </w:r>
    </w:p>
    <w:p w:rsidR="00CC07E4" w:rsidRPr="00CC07E4" w:rsidRDefault="00CC07E4" w:rsidP="00CC07E4">
      <w:pPr>
        <w:spacing w:after="0" w:line="240" w:lineRule="auto"/>
        <w:jc w:val="both"/>
        <w:outlineLvl w:val="1"/>
        <w:rPr>
          <w:rFonts w:ascii="Arial" w:eastAsia="Times New Roman" w:hAnsi="Arial" w:cs="Arial"/>
          <w:bCs/>
          <w:color w:val="333333"/>
          <w:spacing w:val="-5"/>
          <w:sz w:val="24"/>
          <w:szCs w:val="24"/>
          <w:lang w:eastAsia="es-BO"/>
        </w:rPr>
      </w:pPr>
      <w:r w:rsidRPr="00CC07E4">
        <w:rPr>
          <w:rFonts w:ascii="Arial" w:eastAsia="Times New Roman" w:hAnsi="Arial" w:cs="Arial"/>
          <w:bCs/>
          <w:color w:val="333333"/>
          <w:spacing w:val="-5"/>
          <w:sz w:val="24"/>
          <w:szCs w:val="24"/>
          <w:lang w:eastAsia="es-BO"/>
        </w:rPr>
        <w:t>Ejemplos de textos expositivos</w:t>
      </w:r>
    </w:p>
    <w:p w:rsidR="00CC07E4" w:rsidRPr="00CC07E4" w:rsidRDefault="00CC07E4" w:rsidP="00CC07E4">
      <w:pPr>
        <w:spacing w:before="150" w:after="375" w:line="240" w:lineRule="auto"/>
        <w:jc w:val="both"/>
        <w:rPr>
          <w:rFonts w:ascii="Arial" w:eastAsia="Times New Roman" w:hAnsi="Arial" w:cs="Arial"/>
          <w:color w:val="333333"/>
          <w:sz w:val="24"/>
          <w:szCs w:val="24"/>
          <w:lang w:eastAsia="es-BO"/>
        </w:rPr>
      </w:pPr>
      <w:r w:rsidRPr="00CC07E4">
        <w:rPr>
          <w:rFonts w:ascii="Arial" w:eastAsia="Times New Roman" w:hAnsi="Arial" w:cs="Arial"/>
          <w:bCs/>
          <w:color w:val="333333"/>
          <w:sz w:val="24"/>
          <w:szCs w:val="24"/>
          <w:lang w:eastAsia="es-BO"/>
        </w:rPr>
        <w:t>La manzana</w:t>
      </w:r>
    </w:p>
    <w:p w:rsidR="00CC07E4" w:rsidRPr="00CC07E4" w:rsidRDefault="00CC07E4" w:rsidP="00CC07E4">
      <w:pPr>
        <w:spacing w:before="150" w:after="375" w:line="240" w:lineRule="auto"/>
        <w:jc w:val="both"/>
        <w:rPr>
          <w:rFonts w:ascii="Arial" w:eastAsia="Times New Roman" w:hAnsi="Arial" w:cs="Arial"/>
          <w:color w:val="333333"/>
          <w:sz w:val="24"/>
          <w:szCs w:val="24"/>
          <w:lang w:eastAsia="es-BO"/>
        </w:rPr>
      </w:pPr>
      <w:r w:rsidRPr="00CC07E4">
        <w:rPr>
          <w:rFonts w:ascii="Arial" w:eastAsia="Times New Roman" w:hAnsi="Arial" w:cs="Arial"/>
          <w:color w:val="333333"/>
          <w:sz w:val="24"/>
          <w:szCs w:val="24"/>
          <w:lang w:eastAsia="es-BO"/>
        </w:rPr>
        <w:t>La manzana es una fruta comestible de tipo pomácea, que nace del árbol manzano.</w:t>
      </w:r>
    </w:p>
    <w:p w:rsidR="00CC07E4" w:rsidRPr="00CC07E4" w:rsidRDefault="00CC07E4" w:rsidP="00CC07E4">
      <w:pPr>
        <w:spacing w:before="150" w:after="375" w:line="240" w:lineRule="auto"/>
        <w:jc w:val="both"/>
        <w:rPr>
          <w:rFonts w:ascii="Arial" w:eastAsia="Times New Roman" w:hAnsi="Arial" w:cs="Arial"/>
          <w:color w:val="333333"/>
          <w:sz w:val="24"/>
          <w:szCs w:val="24"/>
          <w:lang w:eastAsia="es-BO"/>
        </w:rPr>
      </w:pPr>
      <w:r w:rsidRPr="00CC07E4">
        <w:rPr>
          <w:rFonts w:ascii="Arial" w:eastAsia="Times New Roman" w:hAnsi="Arial" w:cs="Arial"/>
          <w:color w:val="333333"/>
          <w:sz w:val="24"/>
          <w:szCs w:val="24"/>
          <w:lang w:eastAsia="es-BO"/>
        </w:rPr>
        <w:t>La manzana tiene una forma redondeada y algo achatada en los extremos. Su piel es delgada y puede ser de color rojo, verde o amarillo. El interior de la fruta es de color blanco y jugoso, y en el centro se encuentran sus semillas.</w:t>
      </w:r>
    </w:p>
    <w:p w:rsidR="00CC07E4" w:rsidRPr="00CC07E4" w:rsidRDefault="00CC07E4" w:rsidP="00CC07E4">
      <w:pPr>
        <w:spacing w:before="150" w:after="375" w:line="240" w:lineRule="auto"/>
        <w:jc w:val="both"/>
        <w:rPr>
          <w:rFonts w:ascii="Arial" w:eastAsia="Times New Roman" w:hAnsi="Arial" w:cs="Arial"/>
          <w:color w:val="333333"/>
          <w:sz w:val="24"/>
          <w:szCs w:val="24"/>
          <w:lang w:eastAsia="es-BO"/>
        </w:rPr>
      </w:pPr>
      <w:r w:rsidRPr="00CC07E4">
        <w:rPr>
          <w:rFonts w:ascii="Arial" w:eastAsia="Times New Roman" w:hAnsi="Arial" w:cs="Arial"/>
          <w:color w:val="333333"/>
          <w:sz w:val="24"/>
          <w:szCs w:val="24"/>
          <w:lang w:eastAsia="es-BO"/>
        </w:rPr>
        <w:t>La manzana posee diferentes propiedades, entre estas:</w:t>
      </w:r>
    </w:p>
    <w:p w:rsidR="00CC07E4" w:rsidRPr="00CC07E4" w:rsidRDefault="00CC07E4" w:rsidP="00CC07E4">
      <w:pPr>
        <w:spacing w:before="150" w:after="375" w:line="240" w:lineRule="auto"/>
        <w:jc w:val="both"/>
        <w:rPr>
          <w:rFonts w:ascii="Arial" w:eastAsia="Times New Roman" w:hAnsi="Arial" w:cs="Arial"/>
          <w:color w:val="333333"/>
          <w:sz w:val="24"/>
          <w:szCs w:val="24"/>
          <w:lang w:eastAsia="es-BO"/>
        </w:rPr>
      </w:pPr>
      <w:r w:rsidRPr="00CC07E4">
        <w:rPr>
          <w:rFonts w:ascii="Arial" w:eastAsia="Times New Roman" w:hAnsi="Arial" w:cs="Arial"/>
          <w:color w:val="333333"/>
          <w:sz w:val="24"/>
          <w:szCs w:val="24"/>
          <w:lang w:eastAsia="es-BO"/>
        </w:rPr>
        <w:t>Es una fruta astringente y laxante.</w:t>
      </w:r>
    </w:p>
    <w:p w:rsidR="00CC07E4" w:rsidRPr="00CC07E4" w:rsidRDefault="00CC07E4" w:rsidP="00CC07E4">
      <w:pPr>
        <w:spacing w:before="150" w:after="375" w:line="240" w:lineRule="auto"/>
        <w:jc w:val="both"/>
        <w:rPr>
          <w:rFonts w:ascii="Arial" w:eastAsia="Times New Roman" w:hAnsi="Arial" w:cs="Arial"/>
          <w:color w:val="333333"/>
          <w:sz w:val="24"/>
          <w:szCs w:val="24"/>
          <w:lang w:eastAsia="es-BO"/>
        </w:rPr>
      </w:pPr>
      <w:r w:rsidRPr="00CC07E4">
        <w:rPr>
          <w:rFonts w:ascii="Arial" w:eastAsia="Times New Roman" w:hAnsi="Arial" w:cs="Arial"/>
          <w:color w:val="333333"/>
          <w:sz w:val="24"/>
          <w:szCs w:val="24"/>
          <w:lang w:eastAsia="es-BO"/>
        </w:rPr>
        <w:t>Favorece la eliminación de líquidos corporales.</w:t>
      </w:r>
    </w:p>
    <w:p w:rsidR="00CC07E4" w:rsidRPr="00CC07E4" w:rsidRDefault="00CC07E4" w:rsidP="00CC07E4">
      <w:pPr>
        <w:spacing w:before="150" w:after="375" w:line="240" w:lineRule="auto"/>
        <w:jc w:val="both"/>
        <w:rPr>
          <w:rFonts w:ascii="Arial" w:eastAsia="Times New Roman" w:hAnsi="Arial" w:cs="Arial"/>
          <w:color w:val="333333"/>
          <w:sz w:val="24"/>
          <w:szCs w:val="24"/>
          <w:lang w:eastAsia="es-BO"/>
        </w:rPr>
      </w:pPr>
      <w:r w:rsidRPr="00CC07E4">
        <w:rPr>
          <w:rFonts w:ascii="Arial" w:eastAsia="Times New Roman" w:hAnsi="Arial" w:cs="Arial"/>
          <w:color w:val="333333"/>
          <w:sz w:val="24"/>
          <w:szCs w:val="24"/>
          <w:lang w:eastAsia="es-BO"/>
        </w:rPr>
        <w:t>Es una fruta que se puede comer tanto cruda como cocida, así como junto con otros alimentos.</w:t>
      </w:r>
    </w:p>
    <w:p w:rsidR="00CC07E4" w:rsidRPr="00CC07E4" w:rsidRDefault="00CC07E4" w:rsidP="00CC07E4">
      <w:pPr>
        <w:spacing w:before="150" w:line="240" w:lineRule="auto"/>
        <w:jc w:val="both"/>
        <w:rPr>
          <w:rFonts w:ascii="Arial" w:eastAsia="Times New Roman" w:hAnsi="Arial" w:cs="Arial"/>
          <w:color w:val="333333"/>
          <w:sz w:val="24"/>
          <w:szCs w:val="24"/>
          <w:lang w:eastAsia="es-BO"/>
        </w:rPr>
      </w:pPr>
      <w:r w:rsidRPr="00CC07E4">
        <w:rPr>
          <w:rFonts w:ascii="Arial" w:eastAsia="Times New Roman" w:hAnsi="Arial" w:cs="Arial"/>
          <w:color w:val="333333"/>
          <w:sz w:val="24"/>
          <w:szCs w:val="24"/>
          <w:lang w:eastAsia="es-BO"/>
        </w:rPr>
        <w:t>Al ser una fruta versátil, se puede incluir en gran diversidad de recetas culinarias.</w:t>
      </w:r>
    </w:p>
    <w:p w:rsidR="00CC07E4" w:rsidRPr="00CC07E4" w:rsidRDefault="00CC07E4" w:rsidP="00CC07E4">
      <w:pPr>
        <w:spacing w:after="375" w:line="240" w:lineRule="auto"/>
        <w:jc w:val="both"/>
        <w:rPr>
          <w:rFonts w:ascii="Arial" w:eastAsia="Times New Roman" w:hAnsi="Arial" w:cs="Arial"/>
          <w:color w:val="333333"/>
          <w:sz w:val="24"/>
          <w:szCs w:val="24"/>
          <w:lang w:eastAsia="es-BO"/>
        </w:rPr>
      </w:pPr>
      <w:r w:rsidRPr="00CC07E4">
        <w:rPr>
          <w:rFonts w:ascii="Arial" w:eastAsia="Times New Roman" w:hAnsi="Arial" w:cs="Arial"/>
          <w:bCs/>
          <w:color w:val="333333"/>
          <w:sz w:val="24"/>
          <w:szCs w:val="24"/>
          <w:lang w:eastAsia="es-BO"/>
        </w:rPr>
        <w:t>El koala (</w:t>
      </w:r>
      <w:proofErr w:type="spellStart"/>
      <w:r w:rsidRPr="00CC07E4">
        <w:rPr>
          <w:rFonts w:ascii="Arial" w:eastAsia="Times New Roman" w:hAnsi="Arial" w:cs="Arial"/>
          <w:bCs/>
          <w:color w:val="333333"/>
          <w:sz w:val="24"/>
          <w:szCs w:val="24"/>
          <w:lang w:eastAsia="es-BO"/>
        </w:rPr>
        <w:t>Phascolarctos</w:t>
      </w:r>
      <w:proofErr w:type="spellEnd"/>
      <w:r w:rsidRPr="00CC07E4">
        <w:rPr>
          <w:rFonts w:ascii="Arial" w:eastAsia="Times New Roman" w:hAnsi="Arial" w:cs="Arial"/>
          <w:bCs/>
          <w:color w:val="333333"/>
          <w:sz w:val="24"/>
          <w:szCs w:val="24"/>
          <w:lang w:eastAsia="es-BO"/>
        </w:rPr>
        <w:t xml:space="preserve"> </w:t>
      </w:r>
      <w:proofErr w:type="spellStart"/>
      <w:r w:rsidRPr="00CC07E4">
        <w:rPr>
          <w:rFonts w:ascii="Arial" w:eastAsia="Times New Roman" w:hAnsi="Arial" w:cs="Arial"/>
          <w:bCs/>
          <w:color w:val="333333"/>
          <w:sz w:val="24"/>
          <w:szCs w:val="24"/>
          <w:lang w:eastAsia="es-BO"/>
        </w:rPr>
        <w:t>cinereus</w:t>
      </w:r>
      <w:proofErr w:type="spellEnd"/>
      <w:r w:rsidRPr="00CC07E4">
        <w:rPr>
          <w:rFonts w:ascii="Arial" w:eastAsia="Times New Roman" w:hAnsi="Arial" w:cs="Arial"/>
          <w:bCs/>
          <w:color w:val="333333"/>
          <w:sz w:val="24"/>
          <w:szCs w:val="24"/>
          <w:lang w:eastAsia="es-BO"/>
        </w:rPr>
        <w:t>)</w:t>
      </w:r>
    </w:p>
    <w:p w:rsidR="00CC07E4" w:rsidRPr="00CC07E4" w:rsidRDefault="00CC07E4" w:rsidP="00CC07E4">
      <w:pPr>
        <w:spacing w:before="150" w:after="375" w:line="240" w:lineRule="auto"/>
        <w:jc w:val="both"/>
        <w:rPr>
          <w:rFonts w:ascii="Arial" w:eastAsia="Times New Roman" w:hAnsi="Arial" w:cs="Arial"/>
          <w:color w:val="333333"/>
          <w:sz w:val="24"/>
          <w:szCs w:val="24"/>
          <w:lang w:eastAsia="es-BO"/>
        </w:rPr>
      </w:pPr>
      <w:r w:rsidRPr="00CC07E4">
        <w:rPr>
          <w:rFonts w:ascii="Arial" w:eastAsia="Times New Roman" w:hAnsi="Arial" w:cs="Arial"/>
          <w:color w:val="333333"/>
          <w:sz w:val="24"/>
          <w:szCs w:val="24"/>
          <w:lang w:eastAsia="es-BO"/>
        </w:rPr>
        <w:lastRenderedPageBreak/>
        <w:t>Es un marsupial nativo de Australia. Su apariencia tierna y su distintivo pelaje gris y blanco lo hacen fácilmente reconocible.</w:t>
      </w:r>
    </w:p>
    <w:p w:rsidR="00CC07E4" w:rsidRPr="00CC07E4" w:rsidRDefault="00CC07E4" w:rsidP="00CC07E4">
      <w:pPr>
        <w:spacing w:before="150" w:after="375" w:line="240" w:lineRule="auto"/>
        <w:jc w:val="both"/>
        <w:rPr>
          <w:rFonts w:ascii="Arial" w:eastAsia="Times New Roman" w:hAnsi="Arial" w:cs="Arial"/>
          <w:color w:val="333333"/>
          <w:sz w:val="24"/>
          <w:szCs w:val="24"/>
          <w:lang w:eastAsia="es-BO"/>
        </w:rPr>
      </w:pPr>
      <w:r w:rsidRPr="00CC07E4">
        <w:rPr>
          <w:rFonts w:ascii="Arial" w:eastAsia="Times New Roman" w:hAnsi="Arial" w:cs="Arial"/>
          <w:color w:val="333333"/>
          <w:sz w:val="24"/>
          <w:szCs w:val="24"/>
          <w:lang w:eastAsia="es-BO"/>
        </w:rPr>
        <w:t>Los koalas se alimentan principalmente de hojas de eucalipto y pasan la mayor parte de su vida en los árboles. Son conocidos por su estilo de vida tranquilo y sus largas siestas diurnas.</w:t>
      </w:r>
    </w:p>
    <w:p w:rsidR="00CC07E4" w:rsidRPr="00CC07E4" w:rsidRDefault="00CC07E4" w:rsidP="00CC07E4">
      <w:pPr>
        <w:spacing w:before="150" w:after="375" w:line="240" w:lineRule="auto"/>
        <w:jc w:val="both"/>
        <w:rPr>
          <w:rFonts w:ascii="Arial" w:eastAsia="Times New Roman" w:hAnsi="Arial" w:cs="Arial"/>
          <w:color w:val="333333"/>
          <w:sz w:val="24"/>
          <w:szCs w:val="24"/>
          <w:lang w:eastAsia="es-BO"/>
        </w:rPr>
      </w:pPr>
      <w:r w:rsidRPr="00CC07E4">
        <w:rPr>
          <w:rFonts w:ascii="Arial" w:eastAsia="Times New Roman" w:hAnsi="Arial" w:cs="Arial"/>
          <w:color w:val="333333"/>
          <w:sz w:val="24"/>
          <w:szCs w:val="24"/>
          <w:lang w:eastAsia="es-BO"/>
        </w:rPr>
        <w:t>A pesar de su aspecto afable, son animales solitarios y pueden ser difíciles de avistar en la naturaleza.</w:t>
      </w:r>
    </w:p>
    <w:p w:rsidR="00CC07E4" w:rsidRPr="00CC07E4" w:rsidRDefault="00CC07E4" w:rsidP="00CC07E4">
      <w:pPr>
        <w:spacing w:before="150" w:line="240" w:lineRule="auto"/>
        <w:jc w:val="both"/>
        <w:rPr>
          <w:rFonts w:ascii="Arial" w:eastAsia="Times New Roman" w:hAnsi="Arial" w:cs="Arial"/>
          <w:color w:val="333333"/>
          <w:sz w:val="24"/>
          <w:szCs w:val="24"/>
          <w:lang w:eastAsia="es-BO"/>
        </w:rPr>
      </w:pPr>
      <w:r w:rsidRPr="00CC07E4">
        <w:rPr>
          <w:rFonts w:ascii="Arial" w:eastAsia="Times New Roman" w:hAnsi="Arial" w:cs="Arial"/>
          <w:color w:val="333333"/>
          <w:sz w:val="24"/>
          <w:szCs w:val="24"/>
          <w:lang w:eastAsia="es-BO"/>
        </w:rPr>
        <w:t>Lamentablemente, enfrentan amenazas como la pérdida de hábitat y enfermedades, lo que ha llevado a su inclusión en la lista de especies en peligro de extinción en algunas áreas.</w:t>
      </w:r>
    </w:p>
    <w:p w:rsidR="00CC07E4" w:rsidRPr="00CC07E4" w:rsidRDefault="00CC07E4" w:rsidP="00CC07E4">
      <w:pPr>
        <w:pStyle w:val="Ttulo2"/>
        <w:spacing w:before="0" w:beforeAutospacing="0" w:after="192" w:afterAutospacing="0"/>
        <w:jc w:val="center"/>
        <w:rPr>
          <w:rFonts w:ascii="Arial" w:hAnsi="Arial" w:cs="Arial"/>
          <w:color w:val="000000"/>
          <w:spacing w:val="-6"/>
          <w:sz w:val="24"/>
          <w:szCs w:val="24"/>
          <w:u w:val="single"/>
        </w:rPr>
      </w:pPr>
      <w:r w:rsidRPr="00CC07E4">
        <w:rPr>
          <w:rFonts w:ascii="Arial" w:hAnsi="Arial" w:cs="Arial"/>
          <w:color w:val="000000"/>
          <w:spacing w:val="-6"/>
          <w:sz w:val="24"/>
          <w:szCs w:val="24"/>
          <w:u w:val="single"/>
        </w:rPr>
        <w:t>TEXTO ARGUMENTATIVO</w:t>
      </w:r>
    </w:p>
    <w:p w:rsidR="00CC07E4" w:rsidRPr="00CC07E4" w:rsidRDefault="00CC07E4" w:rsidP="00CC07E4">
      <w:pPr>
        <w:pStyle w:val="NormalWeb"/>
        <w:spacing w:before="0" w:beforeAutospacing="0" w:after="365" w:afterAutospacing="0"/>
        <w:jc w:val="both"/>
        <w:rPr>
          <w:rFonts w:ascii="Arial" w:hAnsi="Arial" w:cs="Arial"/>
          <w:color w:val="000000"/>
        </w:rPr>
      </w:pPr>
      <w:r w:rsidRPr="00CC07E4">
        <w:rPr>
          <w:rFonts w:ascii="Arial" w:hAnsi="Arial" w:cs="Arial"/>
          <w:color w:val="000000"/>
        </w:rPr>
        <w:t>Los</w:t>
      </w:r>
      <w:r>
        <w:rPr>
          <w:rFonts w:ascii="Arial" w:hAnsi="Arial" w:cs="Arial"/>
          <w:color w:val="000000"/>
        </w:rPr>
        <w:t xml:space="preserve"> textos argumentativos</w:t>
      </w:r>
      <w:r w:rsidRPr="00CC07E4">
        <w:rPr>
          <w:rFonts w:ascii="Arial" w:hAnsi="Arial" w:cs="Arial"/>
          <w:color w:val="000000"/>
        </w:rPr>
        <w:t xml:space="preserve"> </w:t>
      </w:r>
      <w:r w:rsidRPr="00CC07E4">
        <w:rPr>
          <w:rFonts w:ascii="Arial" w:hAnsi="Arial" w:cs="Arial"/>
          <w:color w:val="000000"/>
        </w:rPr>
        <w:t>son aquellos en los que </w:t>
      </w:r>
      <w:r w:rsidRPr="00CC07E4">
        <w:rPr>
          <w:rStyle w:val="Textoennegrita"/>
          <w:rFonts w:ascii="Arial" w:hAnsi="Arial" w:cs="Arial"/>
          <w:b w:val="0"/>
          <w:color w:val="000000"/>
        </w:rPr>
        <w:t>se construye un punto de vista respecto al tema en cuestión</w:t>
      </w:r>
      <w:r w:rsidRPr="00CC07E4">
        <w:rPr>
          <w:rFonts w:ascii="Arial" w:hAnsi="Arial" w:cs="Arial"/>
          <w:color w:val="000000"/>
        </w:rPr>
        <w:t>, a través del uso de</w:t>
      </w:r>
      <w:r>
        <w:rPr>
          <w:rFonts w:ascii="Arial" w:hAnsi="Arial" w:cs="Arial"/>
          <w:color w:val="000000"/>
        </w:rPr>
        <w:t xml:space="preserve"> argumentos, ejemplos</w:t>
      </w:r>
      <w:r w:rsidRPr="00CC07E4">
        <w:rPr>
          <w:rFonts w:ascii="Arial" w:hAnsi="Arial" w:cs="Arial"/>
          <w:color w:val="000000"/>
        </w:rPr>
        <w:t xml:space="preserve"> </w:t>
      </w:r>
      <w:r w:rsidRPr="00CC07E4">
        <w:rPr>
          <w:rFonts w:ascii="Arial" w:hAnsi="Arial" w:cs="Arial"/>
          <w:color w:val="000000"/>
        </w:rPr>
        <w:t>o datos, todo puesto al servicio de convencer al lector de que interprete las cosas tal y como se le propone. Son ejemplos de textos argumentativos las</w:t>
      </w:r>
      <w:r>
        <w:rPr>
          <w:rFonts w:ascii="Arial" w:hAnsi="Arial" w:cs="Arial"/>
          <w:color w:val="000000"/>
        </w:rPr>
        <w:t xml:space="preserve"> columnas de opinión</w:t>
      </w:r>
      <w:r w:rsidRPr="00CC07E4">
        <w:rPr>
          <w:rFonts w:ascii="Arial" w:hAnsi="Arial" w:cs="Arial"/>
          <w:color w:val="000000"/>
        </w:rPr>
        <w:t xml:space="preserve"> </w:t>
      </w:r>
      <w:r w:rsidRPr="00CC07E4">
        <w:rPr>
          <w:rFonts w:ascii="Arial" w:hAnsi="Arial" w:cs="Arial"/>
          <w:color w:val="000000"/>
        </w:rPr>
        <w:t>en los diarios, los editoriales periodísticos y los</w:t>
      </w:r>
      <w:r>
        <w:rPr>
          <w:rFonts w:ascii="Arial" w:hAnsi="Arial" w:cs="Arial"/>
          <w:color w:val="000000"/>
        </w:rPr>
        <w:t xml:space="preserve"> discursos</w:t>
      </w:r>
      <w:r w:rsidRPr="00CC07E4">
        <w:rPr>
          <w:rFonts w:ascii="Arial" w:hAnsi="Arial" w:cs="Arial"/>
          <w:color w:val="000000"/>
        </w:rPr>
        <w:t xml:space="preserve"> </w:t>
      </w:r>
      <w:r w:rsidRPr="00CC07E4">
        <w:rPr>
          <w:rFonts w:ascii="Arial" w:hAnsi="Arial" w:cs="Arial"/>
          <w:color w:val="000000"/>
        </w:rPr>
        <w:t>políticos.</w:t>
      </w:r>
    </w:p>
    <w:p w:rsidR="00CC07E4" w:rsidRPr="00CC07E4" w:rsidRDefault="00CC07E4" w:rsidP="00CC07E4">
      <w:pPr>
        <w:pStyle w:val="NormalWeb"/>
        <w:spacing w:before="0" w:beforeAutospacing="0" w:after="365" w:afterAutospacing="0"/>
        <w:jc w:val="both"/>
        <w:rPr>
          <w:rFonts w:ascii="Arial" w:hAnsi="Arial" w:cs="Arial"/>
          <w:color w:val="000000"/>
        </w:rPr>
      </w:pPr>
      <w:r w:rsidRPr="00CC07E4">
        <w:rPr>
          <w:rFonts w:ascii="Arial" w:hAnsi="Arial" w:cs="Arial"/>
          <w:color w:val="000000"/>
        </w:rPr>
        <w:t>Los textos de tipo argumentativo se rigen normalmente por la siguiente estructura básica: tesis, argumentación y conclusiones.</w:t>
      </w:r>
    </w:p>
    <w:p w:rsidR="00CC07E4" w:rsidRPr="00CC07E4" w:rsidRDefault="00CC07E4" w:rsidP="00CC07E4">
      <w:pPr>
        <w:pStyle w:val="Ttulo3"/>
        <w:spacing w:before="0" w:after="120" w:line="240" w:lineRule="auto"/>
        <w:jc w:val="both"/>
        <w:rPr>
          <w:rFonts w:ascii="Arial" w:hAnsi="Arial" w:cs="Arial"/>
          <w:b/>
          <w:color w:val="000000"/>
          <w:spacing w:val="-6"/>
        </w:rPr>
      </w:pPr>
      <w:r w:rsidRPr="00CC07E4">
        <w:rPr>
          <w:rFonts w:ascii="Arial" w:hAnsi="Arial" w:cs="Arial"/>
          <w:b/>
          <w:color w:val="000000"/>
          <w:spacing w:val="-6"/>
        </w:rPr>
        <w:t>Tesis</w:t>
      </w:r>
    </w:p>
    <w:p w:rsidR="00CC07E4" w:rsidRPr="00CC07E4" w:rsidRDefault="00CC07E4" w:rsidP="00CC07E4">
      <w:pPr>
        <w:pStyle w:val="NormalWeb"/>
        <w:spacing w:before="0" w:beforeAutospacing="0" w:after="365" w:afterAutospacing="0"/>
        <w:jc w:val="both"/>
        <w:rPr>
          <w:rFonts w:ascii="Arial" w:hAnsi="Arial" w:cs="Arial"/>
          <w:color w:val="000000"/>
        </w:rPr>
      </w:pPr>
      <w:r w:rsidRPr="00CC07E4">
        <w:rPr>
          <w:rFonts w:ascii="Arial" w:hAnsi="Arial" w:cs="Arial"/>
          <w:color w:val="000000"/>
        </w:rPr>
        <w:t>La tesis </w:t>
      </w:r>
      <w:r w:rsidRPr="00CC07E4">
        <w:rPr>
          <w:rStyle w:val="Textoennegrita"/>
          <w:rFonts w:ascii="Arial" w:hAnsi="Arial" w:cs="Arial"/>
          <w:b w:val="0"/>
          <w:color w:val="000000"/>
        </w:rPr>
        <w:t>es la parte inicial del texto, donde se deja en claro la posición del autor respecto al tema</w:t>
      </w:r>
      <w:r w:rsidRPr="00CC07E4">
        <w:rPr>
          <w:rFonts w:ascii="Arial" w:hAnsi="Arial" w:cs="Arial"/>
          <w:color w:val="000000"/>
        </w:rPr>
        <w:t>. Para ello, es posible contar con una brevísima parte introductoria, con el propósito de brindar cierto</w:t>
      </w:r>
      <w:r>
        <w:rPr>
          <w:rFonts w:ascii="Arial" w:hAnsi="Arial" w:cs="Arial"/>
          <w:color w:val="000000"/>
        </w:rPr>
        <w:t xml:space="preserve"> contexto</w:t>
      </w:r>
      <w:r w:rsidRPr="00CC07E4">
        <w:rPr>
          <w:rFonts w:ascii="Arial" w:hAnsi="Arial" w:cs="Arial"/>
          <w:color w:val="000000"/>
        </w:rPr>
        <w:t>, pero lo más importante es esbozar las</w:t>
      </w:r>
      <w:r>
        <w:rPr>
          <w:rFonts w:ascii="Arial" w:hAnsi="Arial" w:cs="Arial"/>
          <w:color w:val="000000"/>
        </w:rPr>
        <w:t xml:space="preserve"> premisas</w:t>
      </w:r>
      <w:r w:rsidRPr="00CC07E4">
        <w:rPr>
          <w:rFonts w:ascii="Arial" w:hAnsi="Arial" w:cs="Arial"/>
          <w:color w:val="000000"/>
        </w:rPr>
        <w:t>  fundamentales que se defenderán más adelante a través de argumentos.</w:t>
      </w:r>
    </w:p>
    <w:p w:rsidR="00CC07E4" w:rsidRPr="00CC07E4" w:rsidRDefault="00CC07E4" w:rsidP="00CC07E4">
      <w:pPr>
        <w:pStyle w:val="NormalWeb"/>
        <w:spacing w:before="0" w:beforeAutospacing="0" w:after="365" w:afterAutospacing="0"/>
        <w:jc w:val="both"/>
        <w:rPr>
          <w:rFonts w:ascii="Arial" w:hAnsi="Arial" w:cs="Arial"/>
          <w:color w:val="000000"/>
        </w:rPr>
      </w:pPr>
      <w:r w:rsidRPr="00CC07E4">
        <w:rPr>
          <w:rFonts w:ascii="Arial" w:hAnsi="Arial" w:cs="Arial"/>
          <w:color w:val="000000"/>
        </w:rPr>
        <w:t>Por ejemplo, en el caso de un artículo de opinión en contra del gobierno, el autor puede empezar planteando el aspecto más grave de la actualidad política, que considera entera responsabilidad del gobierno y que amerita un cambio de presidente.</w:t>
      </w:r>
    </w:p>
    <w:p w:rsidR="00CC07E4" w:rsidRPr="00CC07E4" w:rsidRDefault="00CC07E4" w:rsidP="00CC07E4">
      <w:pPr>
        <w:pStyle w:val="Ttulo3"/>
        <w:spacing w:before="0" w:after="120" w:line="240" w:lineRule="auto"/>
        <w:jc w:val="both"/>
        <w:rPr>
          <w:rFonts w:ascii="Arial" w:hAnsi="Arial" w:cs="Arial"/>
          <w:b/>
          <w:color w:val="000000"/>
          <w:spacing w:val="-6"/>
        </w:rPr>
      </w:pPr>
      <w:r w:rsidRPr="00CC07E4">
        <w:rPr>
          <w:rFonts w:ascii="Arial" w:hAnsi="Arial" w:cs="Arial"/>
          <w:b/>
          <w:color w:val="000000"/>
          <w:spacing w:val="-6"/>
        </w:rPr>
        <w:t>Argumentación</w:t>
      </w:r>
    </w:p>
    <w:p w:rsidR="00CC07E4" w:rsidRPr="00CC07E4" w:rsidRDefault="00CC07E4" w:rsidP="00CC07E4">
      <w:pPr>
        <w:pStyle w:val="NormalWeb"/>
        <w:spacing w:before="0" w:beforeAutospacing="0" w:after="365" w:afterAutospacing="0"/>
        <w:jc w:val="both"/>
        <w:rPr>
          <w:rFonts w:ascii="Arial" w:hAnsi="Arial" w:cs="Arial"/>
          <w:color w:val="000000"/>
        </w:rPr>
      </w:pPr>
      <w:r w:rsidRPr="00CC07E4">
        <w:rPr>
          <w:rFonts w:ascii="Arial" w:hAnsi="Arial" w:cs="Arial"/>
          <w:color w:val="000000"/>
        </w:rPr>
        <w:t>La argumentación </w:t>
      </w:r>
      <w:r w:rsidRPr="00CC07E4">
        <w:rPr>
          <w:rStyle w:val="Textoennegrita"/>
          <w:rFonts w:ascii="Arial" w:hAnsi="Arial" w:cs="Arial"/>
          <w:b w:val="0"/>
          <w:color w:val="000000"/>
        </w:rPr>
        <w:t>es la parte central de los textos argumentativos</w:t>
      </w:r>
      <w:r w:rsidRPr="00CC07E4">
        <w:rPr>
          <w:rFonts w:ascii="Arial" w:hAnsi="Arial" w:cs="Arial"/>
          <w:color w:val="000000"/>
        </w:rPr>
        <w:t>. Una vez expuestas las premisas fundamentales del punto de vista, corresponde sustentarlas o defenderlas. Se debe ofrecer al lector razones que apoyen o demuestren lo dicho y tratar de convencerlo de compartir el punto de vista expuesto. Esto también puede lograrse exponiendo razones que refuten las posibles objeciones al planteamiento inicial.</w:t>
      </w:r>
    </w:p>
    <w:p w:rsidR="00CC07E4" w:rsidRPr="00CC07E4" w:rsidRDefault="00CC07E4" w:rsidP="00CC07E4">
      <w:pPr>
        <w:pStyle w:val="NormalWeb"/>
        <w:spacing w:before="0" w:beforeAutospacing="0" w:after="365" w:afterAutospacing="0"/>
        <w:jc w:val="both"/>
        <w:rPr>
          <w:rFonts w:ascii="Arial" w:hAnsi="Arial" w:cs="Arial"/>
          <w:color w:val="000000"/>
        </w:rPr>
      </w:pPr>
      <w:r w:rsidRPr="00CC07E4">
        <w:rPr>
          <w:rFonts w:ascii="Arial" w:hAnsi="Arial" w:cs="Arial"/>
          <w:color w:val="000000"/>
        </w:rPr>
        <w:lastRenderedPageBreak/>
        <w:t>Por ejemplo, en el artículo de opinión en contra del gobierno, el autor podría defender su punto de vista citando las promesas incumplidas del presidente, mencionando lo que establece la ley al respecto, explicando cómo se han atendido situaciones similares en otros países o cómo lidiaron con ellas gobiernos anteriores.</w:t>
      </w:r>
    </w:p>
    <w:p w:rsidR="00CC07E4" w:rsidRPr="00CC07E4" w:rsidRDefault="00CC07E4" w:rsidP="00CC07E4">
      <w:pPr>
        <w:pStyle w:val="Ttulo3"/>
        <w:spacing w:before="0" w:after="120" w:line="240" w:lineRule="auto"/>
        <w:jc w:val="both"/>
        <w:rPr>
          <w:rFonts w:ascii="Arial" w:hAnsi="Arial" w:cs="Arial"/>
          <w:b/>
          <w:color w:val="000000"/>
          <w:spacing w:val="-6"/>
        </w:rPr>
      </w:pPr>
      <w:r w:rsidRPr="00CC07E4">
        <w:rPr>
          <w:rFonts w:ascii="Arial" w:hAnsi="Arial" w:cs="Arial"/>
          <w:b/>
          <w:color w:val="000000"/>
          <w:spacing w:val="-6"/>
        </w:rPr>
        <w:t>Conclusiones</w:t>
      </w:r>
    </w:p>
    <w:p w:rsidR="00CC07E4" w:rsidRPr="00CC07E4" w:rsidRDefault="00CC07E4" w:rsidP="00CC07E4">
      <w:pPr>
        <w:pStyle w:val="NormalWeb"/>
        <w:spacing w:before="0" w:beforeAutospacing="0" w:after="365" w:afterAutospacing="0"/>
        <w:jc w:val="both"/>
        <w:rPr>
          <w:rFonts w:ascii="Arial" w:hAnsi="Arial" w:cs="Arial"/>
          <w:color w:val="000000"/>
        </w:rPr>
      </w:pPr>
      <w:r w:rsidRPr="00CC07E4">
        <w:rPr>
          <w:rStyle w:val="Textoennegrita"/>
          <w:rFonts w:ascii="Arial" w:hAnsi="Arial" w:cs="Arial"/>
          <w:b w:val="0"/>
          <w:color w:val="000000"/>
        </w:rPr>
        <w:t>La parte final del texto argumentativo es clave</w:t>
      </w:r>
      <w:r w:rsidRPr="00CC07E4">
        <w:rPr>
          <w:rFonts w:ascii="Arial" w:hAnsi="Arial" w:cs="Arial"/>
          <w:color w:val="000000"/>
        </w:rPr>
        <w:t> para dejar la impresión adecuada en el lector. En ella, se establecen las conclusiones lógicas de las premisas anteriores, enfatizando el modo en que, según el autor, se deben interpretar. Se trata de un apartado generalmente breve y que va al grano, donde se da al lector un punto de vista final explícito, con el que se busca que se quede al terminar de leer.</w:t>
      </w:r>
    </w:p>
    <w:p w:rsidR="00CC07E4" w:rsidRPr="00CC07E4" w:rsidRDefault="00CC07E4" w:rsidP="00CC07E4">
      <w:pPr>
        <w:pStyle w:val="NormalWeb"/>
        <w:spacing w:before="0" w:beforeAutospacing="0" w:after="365" w:afterAutospacing="0"/>
        <w:jc w:val="both"/>
        <w:rPr>
          <w:rFonts w:ascii="Arial" w:hAnsi="Arial" w:cs="Arial"/>
          <w:color w:val="000000"/>
        </w:rPr>
      </w:pPr>
      <w:r w:rsidRPr="00CC07E4">
        <w:rPr>
          <w:rFonts w:ascii="Arial" w:hAnsi="Arial" w:cs="Arial"/>
          <w:color w:val="000000"/>
        </w:rPr>
        <w:t>Por ejemplo, el artículo de opinión en contra del gobierno culminaría explicando que, en función de todo lo anterior, no quedan dudas respecto de la responsabilidad del gobierno y que, por lo tanto, lo mejor sería cambiarlo.</w:t>
      </w:r>
    </w:p>
    <w:p w:rsidR="00CC07E4" w:rsidRPr="00CC07E4" w:rsidRDefault="00CC07E4" w:rsidP="00CC07E4">
      <w:pPr>
        <w:pStyle w:val="Ttulo2"/>
        <w:spacing w:before="0" w:beforeAutospacing="0" w:after="192" w:afterAutospacing="0"/>
        <w:jc w:val="center"/>
        <w:rPr>
          <w:rFonts w:ascii="Arial" w:hAnsi="Arial" w:cs="Arial"/>
          <w:color w:val="000000"/>
          <w:spacing w:val="-6"/>
          <w:sz w:val="24"/>
          <w:szCs w:val="24"/>
          <w:u w:val="single"/>
        </w:rPr>
      </w:pPr>
      <w:r w:rsidRPr="00CC07E4">
        <w:rPr>
          <w:rFonts w:ascii="Arial" w:hAnsi="Arial" w:cs="Arial"/>
          <w:color w:val="000000"/>
          <w:spacing w:val="-6"/>
          <w:sz w:val="24"/>
          <w:szCs w:val="24"/>
          <w:u w:val="single"/>
        </w:rPr>
        <w:t>ESTRUCTURA DE UN TEXTO NARRATIVO</w:t>
      </w:r>
    </w:p>
    <w:p w:rsidR="00CC07E4" w:rsidRPr="00CC07E4" w:rsidRDefault="00CC07E4" w:rsidP="00CC07E4">
      <w:pPr>
        <w:pStyle w:val="NormalWeb"/>
        <w:spacing w:before="0" w:beforeAutospacing="0" w:after="365" w:afterAutospacing="0"/>
        <w:jc w:val="both"/>
        <w:rPr>
          <w:rFonts w:ascii="Arial" w:hAnsi="Arial" w:cs="Arial"/>
          <w:color w:val="000000"/>
        </w:rPr>
      </w:pPr>
      <w:r w:rsidRPr="00CC07E4">
        <w:rPr>
          <w:rFonts w:ascii="Arial" w:hAnsi="Arial" w:cs="Arial"/>
          <w:color w:val="000000"/>
        </w:rPr>
        <w:t>Los</w:t>
      </w:r>
      <w:r>
        <w:rPr>
          <w:rFonts w:ascii="Arial" w:hAnsi="Arial" w:cs="Arial"/>
          <w:color w:val="000000"/>
        </w:rPr>
        <w:t xml:space="preserve"> textos narrativos</w:t>
      </w:r>
      <w:r w:rsidRPr="00CC07E4">
        <w:rPr>
          <w:rFonts w:ascii="Arial" w:hAnsi="Arial" w:cs="Arial"/>
          <w:color w:val="000000"/>
        </w:rPr>
        <w:t xml:space="preserve"> </w:t>
      </w:r>
      <w:r w:rsidRPr="00CC07E4">
        <w:rPr>
          <w:rFonts w:ascii="Arial" w:hAnsi="Arial" w:cs="Arial"/>
          <w:color w:val="000000"/>
        </w:rPr>
        <w:t>son aquellos en los que </w:t>
      </w:r>
      <w:r w:rsidRPr="00CC07E4">
        <w:rPr>
          <w:rStyle w:val="Textoennegrita"/>
          <w:rFonts w:ascii="Arial" w:hAnsi="Arial" w:cs="Arial"/>
          <w:b w:val="0"/>
          <w:color w:val="000000"/>
        </w:rPr>
        <w:t>se cuenta una historia o un relato </w:t>
      </w:r>
      <w:r w:rsidRPr="00CC07E4">
        <w:rPr>
          <w:rFonts w:ascii="Arial" w:hAnsi="Arial" w:cs="Arial"/>
          <w:color w:val="000000"/>
        </w:rPr>
        <w:t>que puede ser de distinta extensión y naturaleza, empleando recursos estilísticos o</w:t>
      </w:r>
      <w:r>
        <w:rPr>
          <w:rFonts w:ascii="Arial" w:hAnsi="Arial" w:cs="Arial"/>
          <w:color w:val="000000"/>
        </w:rPr>
        <w:t xml:space="preserve"> literarios</w:t>
      </w:r>
      <w:r w:rsidRPr="00CC07E4">
        <w:rPr>
          <w:rFonts w:ascii="Arial" w:hAnsi="Arial" w:cs="Arial"/>
          <w:color w:val="000000"/>
        </w:rPr>
        <w:t> </w:t>
      </w:r>
      <w:r w:rsidRPr="00CC07E4">
        <w:rPr>
          <w:rFonts w:ascii="Arial" w:hAnsi="Arial" w:cs="Arial"/>
          <w:color w:val="000000"/>
        </w:rPr>
        <w:t xml:space="preserve"> </w:t>
      </w:r>
      <w:r w:rsidRPr="00CC07E4">
        <w:rPr>
          <w:rFonts w:ascii="Arial" w:hAnsi="Arial" w:cs="Arial"/>
          <w:color w:val="000000"/>
        </w:rPr>
        <w:t>para embellecerlo o para generar un mayor impacto. Son ejemplos de textos narrativos las</w:t>
      </w:r>
      <w:r>
        <w:rPr>
          <w:rFonts w:ascii="Arial" w:hAnsi="Arial" w:cs="Arial"/>
          <w:color w:val="000000"/>
        </w:rPr>
        <w:t xml:space="preserve"> novelas</w:t>
      </w:r>
      <w:r w:rsidRPr="00CC07E4">
        <w:rPr>
          <w:rFonts w:ascii="Arial" w:hAnsi="Arial" w:cs="Arial"/>
          <w:color w:val="000000"/>
        </w:rPr>
        <w:t>, las</w:t>
      </w:r>
      <w:r>
        <w:rPr>
          <w:rFonts w:ascii="Arial" w:hAnsi="Arial" w:cs="Arial"/>
          <w:color w:val="000000"/>
        </w:rPr>
        <w:t xml:space="preserve"> crónicas</w:t>
      </w:r>
      <w:r w:rsidRPr="00CC07E4">
        <w:rPr>
          <w:rFonts w:ascii="Arial" w:hAnsi="Arial" w:cs="Arial"/>
          <w:color w:val="000000"/>
        </w:rPr>
        <w:t>  periodísticas y los relatos infantiles.</w:t>
      </w:r>
    </w:p>
    <w:p w:rsidR="00CC07E4" w:rsidRPr="00CC07E4" w:rsidRDefault="00CC07E4" w:rsidP="00CC07E4">
      <w:pPr>
        <w:pStyle w:val="NormalWeb"/>
        <w:spacing w:before="0" w:beforeAutospacing="0" w:after="365" w:afterAutospacing="0"/>
        <w:jc w:val="both"/>
        <w:rPr>
          <w:rFonts w:ascii="Arial" w:hAnsi="Arial" w:cs="Arial"/>
          <w:color w:val="000000"/>
        </w:rPr>
      </w:pPr>
      <w:r w:rsidRPr="00CC07E4">
        <w:rPr>
          <w:rFonts w:ascii="Arial" w:hAnsi="Arial" w:cs="Arial"/>
          <w:color w:val="000000"/>
        </w:rPr>
        <w:t>La estructura fundamental de los textos narrativos es la sugerida por el filósofo griego Aristóteles (384-322 a. C.) en su </w:t>
      </w:r>
      <w:r w:rsidRPr="00CC07E4">
        <w:rPr>
          <w:rStyle w:val="nfasis"/>
          <w:rFonts w:ascii="Arial" w:hAnsi="Arial" w:cs="Arial"/>
          <w:color w:val="000000"/>
        </w:rPr>
        <w:t>Poética</w:t>
      </w:r>
      <w:r w:rsidRPr="00CC07E4">
        <w:rPr>
          <w:rFonts w:ascii="Arial" w:hAnsi="Arial" w:cs="Arial"/>
          <w:color w:val="000000"/>
        </w:rPr>
        <w:t> y consta de tres partes: inicio o planteamiento, nudo o complicación y desenlace.</w:t>
      </w:r>
    </w:p>
    <w:p w:rsidR="00CC07E4" w:rsidRPr="00CC07E4" w:rsidRDefault="00CC07E4" w:rsidP="00CC07E4">
      <w:pPr>
        <w:pStyle w:val="Ttulo3"/>
        <w:spacing w:before="0" w:after="120" w:line="240" w:lineRule="auto"/>
        <w:jc w:val="both"/>
        <w:rPr>
          <w:rFonts w:ascii="Arial" w:hAnsi="Arial" w:cs="Arial"/>
          <w:b/>
          <w:color w:val="000000"/>
          <w:spacing w:val="-6"/>
        </w:rPr>
      </w:pPr>
      <w:r w:rsidRPr="00CC07E4">
        <w:rPr>
          <w:rFonts w:ascii="Arial" w:hAnsi="Arial" w:cs="Arial"/>
          <w:b/>
          <w:color w:val="000000"/>
          <w:spacing w:val="-6"/>
        </w:rPr>
        <w:t>Inicio o planteamiento</w:t>
      </w:r>
    </w:p>
    <w:p w:rsidR="00CC07E4" w:rsidRPr="00CC07E4" w:rsidRDefault="00CC07E4" w:rsidP="00CC07E4">
      <w:pPr>
        <w:pStyle w:val="NormalWeb"/>
        <w:spacing w:before="0" w:beforeAutospacing="0" w:after="365" w:afterAutospacing="0"/>
        <w:jc w:val="both"/>
        <w:rPr>
          <w:rFonts w:ascii="Arial" w:hAnsi="Arial" w:cs="Arial"/>
          <w:color w:val="000000"/>
        </w:rPr>
      </w:pPr>
      <w:r w:rsidRPr="00CC07E4">
        <w:rPr>
          <w:rFonts w:ascii="Arial" w:hAnsi="Arial" w:cs="Arial"/>
          <w:color w:val="000000"/>
        </w:rPr>
        <w:t>El planteamiento </w:t>
      </w:r>
      <w:r w:rsidRPr="00CC07E4">
        <w:rPr>
          <w:rStyle w:val="Textoennegrita"/>
          <w:rFonts w:ascii="Arial" w:hAnsi="Arial" w:cs="Arial"/>
          <w:b w:val="0"/>
          <w:color w:val="000000"/>
        </w:rPr>
        <w:t>es la parte inicial de todo relato </w:t>
      </w:r>
      <w:r w:rsidRPr="00CC07E4">
        <w:rPr>
          <w:rFonts w:ascii="Arial" w:hAnsi="Arial" w:cs="Arial"/>
          <w:color w:val="000000"/>
        </w:rPr>
        <w:t>y consiste en la presentación de los</w:t>
      </w:r>
      <w:r>
        <w:rPr>
          <w:rFonts w:ascii="Arial" w:hAnsi="Arial" w:cs="Arial"/>
          <w:color w:val="000000"/>
        </w:rPr>
        <w:t xml:space="preserve"> personajes</w:t>
      </w:r>
      <w:r w:rsidRPr="00CC07E4">
        <w:rPr>
          <w:rFonts w:ascii="Arial" w:hAnsi="Arial" w:cs="Arial"/>
          <w:color w:val="000000"/>
        </w:rPr>
        <w:t>, el lugar en el que ocurre la historia y la información general que establece el punto de partida. Una vez planteada la situación inicial, el lector debería saber lo necesario para comprender lo que sigue.</w:t>
      </w:r>
    </w:p>
    <w:p w:rsidR="00CC07E4" w:rsidRPr="00CC07E4" w:rsidRDefault="00CC07E4" w:rsidP="00CC07E4">
      <w:pPr>
        <w:pStyle w:val="NormalWeb"/>
        <w:spacing w:before="0" w:beforeAutospacing="0" w:after="365" w:afterAutospacing="0"/>
        <w:jc w:val="both"/>
        <w:rPr>
          <w:rFonts w:ascii="Arial" w:hAnsi="Arial" w:cs="Arial"/>
          <w:color w:val="000000"/>
        </w:rPr>
      </w:pPr>
      <w:r w:rsidRPr="00CC07E4">
        <w:rPr>
          <w:rFonts w:ascii="Arial" w:hAnsi="Arial" w:cs="Arial"/>
          <w:color w:val="000000"/>
        </w:rPr>
        <w:t>Por ejemplo, un cuento sobre un grupo de soldados que regresan de la guerra podría empezar presentando al</w:t>
      </w:r>
      <w:r>
        <w:rPr>
          <w:rFonts w:ascii="Arial" w:hAnsi="Arial" w:cs="Arial"/>
          <w:color w:val="000000"/>
        </w:rPr>
        <w:t xml:space="preserve"> narrador</w:t>
      </w:r>
      <w:r w:rsidRPr="00CC07E4">
        <w:rPr>
          <w:rFonts w:ascii="Arial" w:hAnsi="Arial" w:cs="Arial"/>
          <w:color w:val="000000"/>
        </w:rPr>
        <w:t> </w:t>
      </w:r>
      <w:r w:rsidRPr="00CC07E4">
        <w:rPr>
          <w:rFonts w:ascii="Arial" w:hAnsi="Arial" w:cs="Arial"/>
          <w:color w:val="000000"/>
        </w:rPr>
        <w:t xml:space="preserve"> </w:t>
      </w:r>
      <w:r w:rsidRPr="00CC07E4">
        <w:rPr>
          <w:rFonts w:ascii="Arial" w:hAnsi="Arial" w:cs="Arial"/>
          <w:color w:val="000000"/>
        </w:rPr>
        <w:t>y, a través de él, a sus compañeros, que viajan a su lado en el barco de regreso del extranjero.</w:t>
      </w:r>
    </w:p>
    <w:p w:rsidR="00CC07E4" w:rsidRPr="00CC07E4" w:rsidRDefault="00CC07E4" w:rsidP="00CC07E4">
      <w:pPr>
        <w:pStyle w:val="Ttulo3"/>
        <w:spacing w:before="0" w:after="120" w:line="240" w:lineRule="auto"/>
        <w:jc w:val="both"/>
        <w:rPr>
          <w:rFonts w:ascii="Arial" w:hAnsi="Arial" w:cs="Arial"/>
          <w:b/>
          <w:color w:val="000000"/>
          <w:spacing w:val="-6"/>
        </w:rPr>
      </w:pPr>
      <w:r w:rsidRPr="00CC07E4">
        <w:rPr>
          <w:rFonts w:ascii="Arial" w:hAnsi="Arial" w:cs="Arial"/>
          <w:b/>
          <w:color w:val="000000"/>
          <w:spacing w:val="-6"/>
        </w:rPr>
        <w:t>Nudo o complicación</w:t>
      </w:r>
    </w:p>
    <w:p w:rsidR="00CC07E4" w:rsidRDefault="00CC07E4" w:rsidP="00CC07E4">
      <w:pPr>
        <w:pStyle w:val="NormalWeb"/>
        <w:spacing w:before="0" w:beforeAutospacing="0" w:after="365" w:afterAutospacing="0"/>
        <w:jc w:val="both"/>
        <w:rPr>
          <w:rFonts w:ascii="Arial" w:hAnsi="Arial" w:cs="Arial"/>
          <w:color w:val="000000"/>
        </w:rPr>
      </w:pPr>
      <w:r w:rsidRPr="00CC07E4">
        <w:rPr>
          <w:rFonts w:ascii="Arial" w:hAnsi="Arial" w:cs="Arial"/>
          <w:color w:val="000000"/>
        </w:rPr>
        <w:t>El nudo </w:t>
      </w:r>
      <w:r w:rsidRPr="00CC07E4">
        <w:rPr>
          <w:rStyle w:val="Textoennegrita"/>
          <w:rFonts w:ascii="Arial" w:hAnsi="Arial" w:cs="Arial"/>
          <w:b w:val="0"/>
          <w:color w:val="000000"/>
        </w:rPr>
        <w:t>es el punto central de todo relato </w:t>
      </w:r>
      <w:r w:rsidRPr="00CC07E4">
        <w:rPr>
          <w:rFonts w:ascii="Arial" w:hAnsi="Arial" w:cs="Arial"/>
          <w:color w:val="000000"/>
        </w:rPr>
        <w:t>y se caracteriza por la aparición de obstáculos en el camino del protagonista, es decir, la complicación del hilo de la</w:t>
      </w:r>
      <w:r>
        <w:rPr>
          <w:rFonts w:ascii="Arial" w:hAnsi="Arial" w:cs="Arial"/>
          <w:color w:val="000000"/>
        </w:rPr>
        <w:t xml:space="preserve"> trama</w:t>
      </w:r>
      <w:r w:rsidRPr="00CC07E4">
        <w:rPr>
          <w:rFonts w:ascii="Arial" w:hAnsi="Arial" w:cs="Arial"/>
          <w:color w:val="000000"/>
        </w:rPr>
        <w:t>. Este es el momento en que las cosas se le ponen difíciles al personaje o en que aparecen los</w:t>
      </w:r>
      <w:r>
        <w:rPr>
          <w:rFonts w:ascii="Arial" w:hAnsi="Arial" w:cs="Arial"/>
          <w:color w:val="000000"/>
        </w:rPr>
        <w:t xml:space="preserve"> antagonistas.</w:t>
      </w:r>
      <w:r w:rsidRPr="00CC07E4">
        <w:rPr>
          <w:rFonts w:ascii="Arial" w:hAnsi="Arial" w:cs="Arial"/>
          <w:color w:val="000000"/>
        </w:rPr>
        <w:t xml:space="preserve"> </w:t>
      </w:r>
    </w:p>
    <w:p w:rsidR="00CC07E4" w:rsidRPr="00CC07E4" w:rsidRDefault="00CC07E4" w:rsidP="00CC07E4">
      <w:pPr>
        <w:pStyle w:val="NormalWeb"/>
        <w:spacing w:before="0" w:beforeAutospacing="0" w:after="365" w:afterAutospacing="0"/>
        <w:jc w:val="both"/>
        <w:rPr>
          <w:rFonts w:ascii="Arial" w:hAnsi="Arial" w:cs="Arial"/>
          <w:color w:val="000000"/>
        </w:rPr>
      </w:pPr>
      <w:r w:rsidRPr="00CC07E4">
        <w:rPr>
          <w:rFonts w:ascii="Arial" w:hAnsi="Arial" w:cs="Arial"/>
          <w:color w:val="000000"/>
        </w:rPr>
        <w:lastRenderedPageBreak/>
        <w:t>Por ejemplo, en el relato de los soldados, el nudo podría contar los contratiempos del barco en su camino a casa o la pelea entre el protagonista y uno de sus compañeros, lo cual podría enturbiar el retorno.</w:t>
      </w:r>
    </w:p>
    <w:p w:rsidR="00CC07E4" w:rsidRPr="00CC07E4" w:rsidRDefault="00CC07E4" w:rsidP="00CC07E4">
      <w:pPr>
        <w:pStyle w:val="Ttulo3"/>
        <w:spacing w:before="0" w:after="120" w:line="240" w:lineRule="auto"/>
        <w:jc w:val="both"/>
        <w:rPr>
          <w:rFonts w:ascii="Arial" w:hAnsi="Arial" w:cs="Arial"/>
          <w:b/>
          <w:color w:val="000000"/>
          <w:spacing w:val="-6"/>
        </w:rPr>
      </w:pPr>
      <w:r w:rsidRPr="00CC07E4">
        <w:rPr>
          <w:rFonts w:ascii="Arial" w:hAnsi="Arial" w:cs="Arial"/>
          <w:b/>
          <w:color w:val="000000"/>
          <w:spacing w:val="-6"/>
        </w:rPr>
        <w:t>Desenlace</w:t>
      </w:r>
    </w:p>
    <w:p w:rsidR="00CC07E4" w:rsidRPr="00CC07E4" w:rsidRDefault="00CC07E4" w:rsidP="00CC07E4">
      <w:pPr>
        <w:pStyle w:val="NormalWeb"/>
        <w:spacing w:before="0" w:beforeAutospacing="0" w:after="365" w:afterAutospacing="0"/>
        <w:jc w:val="both"/>
        <w:rPr>
          <w:rFonts w:ascii="Arial" w:hAnsi="Arial" w:cs="Arial"/>
          <w:color w:val="000000"/>
        </w:rPr>
      </w:pPr>
      <w:r w:rsidRPr="00CC07E4">
        <w:rPr>
          <w:rFonts w:ascii="Arial" w:hAnsi="Arial" w:cs="Arial"/>
          <w:color w:val="000000"/>
        </w:rPr>
        <w:t>En la parte final del relato, </w:t>
      </w:r>
      <w:r w:rsidRPr="00CC07E4">
        <w:rPr>
          <w:rStyle w:val="Textoennegrita"/>
          <w:rFonts w:ascii="Arial" w:hAnsi="Arial" w:cs="Arial"/>
          <w:b w:val="0"/>
          <w:color w:val="000000"/>
        </w:rPr>
        <w:t>se resuelve el conflicto</w:t>
      </w:r>
      <w:r w:rsidRPr="00CC07E4">
        <w:rPr>
          <w:rFonts w:ascii="Arial" w:hAnsi="Arial" w:cs="Arial"/>
          <w:color w:val="000000"/>
        </w:rPr>
        <w:t> y la trama alcanza su fin. Normalmente, este segmento evidencia un cambio sufrido por el personaje, ya sea con un final trágico o feliz.</w:t>
      </w:r>
    </w:p>
    <w:p w:rsidR="00CC07E4" w:rsidRPr="00CC07E4" w:rsidRDefault="00CC07E4" w:rsidP="00CC07E4">
      <w:pPr>
        <w:pStyle w:val="NormalWeb"/>
        <w:spacing w:before="0" w:beforeAutospacing="0" w:after="365" w:afterAutospacing="0"/>
        <w:jc w:val="both"/>
        <w:rPr>
          <w:rFonts w:ascii="Arial" w:hAnsi="Arial" w:cs="Arial"/>
          <w:color w:val="000000"/>
        </w:rPr>
      </w:pPr>
      <w:r w:rsidRPr="00CC07E4">
        <w:rPr>
          <w:rFonts w:ascii="Arial" w:hAnsi="Arial" w:cs="Arial"/>
          <w:color w:val="000000"/>
        </w:rPr>
        <w:t>Por ejemplo, el relato de los soldados podría culminar con el antagonista cayendo al agua durante la pelea, marcando así un final trágico, o llegando y reencontrándose con sus seres queridos, en un final feliz.</w:t>
      </w:r>
    </w:p>
    <w:p w:rsidR="00CC07E4" w:rsidRPr="00CC07E4" w:rsidRDefault="00CC07E4" w:rsidP="00CC07E4">
      <w:pPr>
        <w:spacing w:line="240" w:lineRule="auto"/>
        <w:jc w:val="both"/>
        <w:rPr>
          <w:rFonts w:ascii="Arial" w:hAnsi="Arial" w:cs="Arial"/>
          <w:sz w:val="24"/>
          <w:szCs w:val="24"/>
        </w:rPr>
      </w:pPr>
      <w:bookmarkStart w:id="0" w:name="_GoBack"/>
      <w:bookmarkEnd w:id="0"/>
    </w:p>
    <w:sectPr w:rsidR="00CC07E4" w:rsidRPr="00CC07E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1830D6"/>
    <w:multiLevelType w:val="multilevel"/>
    <w:tmpl w:val="68A28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0297DFC"/>
    <w:multiLevelType w:val="multilevel"/>
    <w:tmpl w:val="F02C8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5874A5D"/>
    <w:multiLevelType w:val="multilevel"/>
    <w:tmpl w:val="1CDC9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06B78F5"/>
    <w:multiLevelType w:val="multilevel"/>
    <w:tmpl w:val="260CE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9656FEA"/>
    <w:multiLevelType w:val="multilevel"/>
    <w:tmpl w:val="89CCDAA8"/>
    <w:lvl w:ilvl="0">
      <w:start w:val="1"/>
      <w:numFmt w:val="bullet"/>
      <w:lvlText w:val=""/>
      <w:lvlJc w:val="left"/>
      <w:pPr>
        <w:tabs>
          <w:tab w:val="num" w:pos="2520"/>
        </w:tabs>
        <w:ind w:left="2520" w:hanging="360"/>
      </w:pPr>
      <w:rPr>
        <w:rFonts w:ascii="Symbol" w:hAnsi="Symbol" w:hint="default"/>
        <w:sz w:val="20"/>
      </w:rPr>
    </w:lvl>
    <w:lvl w:ilvl="1" w:tentative="1">
      <w:start w:val="1"/>
      <w:numFmt w:val="bullet"/>
      <w:lvlText w:val="o"/>
      <w:lvlJc w:val="left"/>
      <w:pPr>
        <w:tabs>
          <w:tab w:val="num" w:pos="3240"/>
        </w:tabs>
        <w:ind w:left="3240" w:hanging="360"/>
      </w:pPr>
      <w:rPr>
        <w:rFonts w:ascii="Courier New" w:hAnsi="Courier New" w:hint="default"/>
        <w:sz w:val="20"/>
      </w:rPr>
    </w:lvl>
    <w:lvl w:ilvl="2" w:tentative="1">
      <w:start w:val="1"/>
      <w:numFmt w:val="bullet"/>
      <w:lvlText w:val=""/>
      <w:lvlJc w:val="left"/>
      <w:pPr>
        <w:tabs>
          <w:tab w:val="num" w:pos="3960"/>
        </w:tabs>
        <w:ind w:left="3960" w:hanging="360"/>
      </w:pPr>
      <w:rPr>
        <w:rFonts w:ascii="Wingdings" w:hAnsi="Wingdings" w:hint="default"/>
        <w:sz w:val="20"/>
      </w:rPr>
    </w:lvl>
    <w:lvl w:ilvl="3" w:tentative="1">
      <w:start w:val="1"/>
      <w:numFmt w:val="bullet"/>
      <w:lvlText w:val=""/>
      <w:lvlJc w:val="left"/>
      <w:pPr>
        <w:tabs>
          <w:tab w:val="num" w:pos="4680"/>
        </w:tabs>
        <w:ind w:left="4680" w:hanging="360"/>
      </w:pPr>
      <w:rPr>
        <w:rFonts w:ascii="Wingdings" w:hAnsi="Wingdings" w:hint="default"/>
        <w:sz w:val="20"/>
      </w:rPr>
    </w:lvl>
    <w:lvl w:ilvl="4" w:tentative="1">
      <w:start w:val="1"/>
      <w:numFmt w:val="bullet"/>
      <w:lvlText w:val=""/>
      <w:lvlJc w:val="left"/>
      <w:pPr>
        <w:tabs>
          <w:tab w:val="num" w:pos="5400"/>
        </w:tabs>
        <w:ind w:left="5400" w:hanging="360"/>
      </w:pPr>
      <w:rPr>
        <w:rFonts w:ascii="Wingdings" w:hAnsi="Wingdings" w:hint="default"/>
        <w:sz w:val="20"/>
      </w:rPr>
    </w:lvl>
    <w:lvl w:ilvl="5" w:tentative="1">
      <w:start w:val="1"/>
      <w:numFmt w:val="bullet"/>
      <w:lvlText w:val=""/>
      <w:lvlJc w:val="left"/>
      <w:pPr>
        <w:tabs>
          <w:tab w:val="num" w:pos="6120"/>
        </w:tabs>
        <w:ind w:left="6120" w:hanging="360"/>
      </w:pPr>
      <w:rPr>
        <w:rFonts w:ascii="Wingdings" w:hAnsi="Wingdings" w:hint="default"/>
        <w:sz w:val="20"/>
      </w:rPr>
    </w:lvl>
    <w:lvl w:ilvl="6" w:tentative="1">
      <w:start w:val="1"/>
      <w:numFmt w:val="bullet"/>
      <w:lvlText w:val=""/>
      <w:lvlJc w:val="left"/>
      <w:pPr>
        <w:tabs>
          <w:tab w:val="num" w:pos="6840"/>
        </w:tabs>
        <w:ind w:left="6840" w:hanging="360"/>
      </w:pPr>
      <w:rPr>
        <w:rFonts w:ascii="Wingdings" w:hAnsi="Wingdings" w:hint="default"/>
        <w:sz w:val="20"/>
      </w:rPr>
    </w:lvl>
    <w:lvl w:ilvl="7" w:tentative="1">
      <w:start w:val="1"/>
      <w:numFmt w:val="bullet"/>
      <w:lvlText w:val=""/>
      <w:lvlJc w:val="left"/>
      <w:pPr>
        <w:tabs>
          <w:tab w:val="num" w:pos="7560"/>
        </w:tabs>
        <w:ind w:left="7560" w:hanging="360"/>
      </w:pPr>
      <w:rPr>
        <w:rFonts w:ascii="Wingdings" w:hAnsi="Wingdings" w:hint="default"/>
        <w:sz w:val="20"/>
      </w:rPr>
    </w:lvl>
    <w:lvl w:ilvl="8" w:tentative="1">
      <w:start w:val="1"/>
      <w:numFmt w:val="bullet"/>
      <w:lvlText w:val=""/>
      <w:lvlJc w:val="left"/>
      <w:pPr>
        <w:tabs>
          <w:tab w:val="num" w:pos="8280"/>
        </w:tabs>
        <w:ind w:left="8280" w:hanging="360"/>
      </w:pPr>
      <w:rPr>
        <w:rFonts w:ascii="Wingdings" w:hAnsi="Wingdings" w:hint="default"/>
        <w:sz w:val="20"/>
      </w:rPr>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07E4"/>
    <w:rsid w:val="00CC07E4"/>
    <w:rsid w:val="00E4104B"/>
  </w:rsids>
  <m:mathPr>
    <m:mathFont m:val="Cambria Math"/>
    <m:brkBin m:val="before"/>
    <m:brkBinSub m:val="--"/>
    <m:smallFrac m:val="0"/>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A520155-9F91-452F-B271-E48579141C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B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CC07E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BO"/>
    </w:rPr>
  </w:style>
  <w:style w:type="paragraph" w:styleId="Ttulo2">
    <w:name w:val="heading 2"/>
    <w:basedOn w:val="Normal"/>
    <w:link w:val="Ttulo2Car"/>
    <w:uiPriority w:val="9"/>
    <w:qFormat/>
    <w:rsid w:val="00CC07E4"/>
    <w:pPr>
      <w:spacing w:before="100" w:beforeAutospacing="1" w:after="100" w:afterAutospacing="1" w:line="240" w:lineRule="auto"/>
      <w:outlineLvl w:val="1"/>
    </w:pPr>
    <w:rPr>
      <w:rFonts w:ascii="Times New Roman" w:eastAsia="Times New Roman" w:hAnsi="Times New Roman" w:cs="Times New Roman"/>
      <w:b/>
      <w:bCs/>
      <w:sz w:val="36"/>
      <w:szCs w:val="36"/>
      <w:lang w:eastAsia="es-BO"/>
    </w:rPr>
  </w:style>
  <w:style w:type="paragraph" w:styleId="Ttulo3">
    <w:name w:val="heading 3"/>
    <w:basedOn w:val="Normal"/>
    <w:next w:val="Normal"/>
    <w:link w:val="Ttulo3Car"/>
    <w:uiPriority w:val="9"/>
    <w:semiHidden/>
    <w:unhideWhenUsed/>
    <w:qFormat/>
    <w:rsid w:val="00CC07E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C07E4"/>
    <w:rPr>
      <w:rFonts w:ascii="Times New Roman" w:eastAsia="Times New Roman" w:hAnsi="Times New Roman" w:cs="Times New Roman"/>
      <w:b/>
      <w:bCs/>
      <w:kern w:val="36"/>
      <w:sz w:val="48"/>
      <w:szCs w:val="48"/>
      <w:lang w:eastAsia="es-BO"/>
    </w:rPr>
  </w:style>
  <w:style w:type="character" w:customStyle="1" w:styleId="Ttulo2Car">
    <w:name w:val="Título 2 Car"/>
    <w:basedOn w:val="Fuentedeprrafopredeter"/>
    <w:link w:val="Ttulo2"/>
    <w:uiPriority w:val="9"/>
    <w:rsid w:val="00CC07E4"/>
    <w:rPr>
      <w:rFonts w:ascii="Times New Roman" w:eastAsia="Times New Roman" w:hAnsi="Times New Roman" w:cs="Times New Roman"/>
      <w:b/>
      <w:bCs/>
      <w:sz w:val="36"/>
      <w:szCs w:val="36"/>
      <w:lang w:eastAsia="es-BO"/>
    </w:rPr>
  </w:style>
  <w:style w:type="paragraph" w:styleId="NormalWeb">
    <w:name w:val="Normal (Web)"/>
    <w:basedOn w:val="Normal"/>
    <w:uiPriority w:val="99"/>
    <w:semiHidden/>
    <w:unhideWhenUsed/>
    <w:rsid w:val="00CC07E4"/>
    <w:pPr>
      <w:spacing w:before="100" w:beforeAutospacing="1" w:after="100" w:afterAutospacing="1" w:line="240" w:lineRule="auto"/>
    </w:pPr>
    <w:rPr>
      <w:rFonts w:ascii="Times New Roman" w:eastAsia="Times New Roman" w:hAnsi="Times New Roman" w:cs="Times New Roman"/>
      <w:sz w:val="24"/>
      <w:szCs w:val="24"/>
      <w:lang w:eastAsia="es-BO"/>
    </w:rPr>
  </w:style>
  <w:style w:type="character" w:styleId="Textoennegrita">
    <w:name w:val="Strong"/>
    <w:basedOn w:val="Fuentedeprrafopredeter"/>
    <w:uiPriority w:val="22"/>
    <w:qFormat/>
    <w:rsid w:val="00CC07E4"/>
    <w:rPr>
      <w:b/>
      <w:bCs/>
    </w:rPr>
  </w:style>
  <w:style w:type="character" w:styleId="Hipervnculo">
    <w:name w:val="Hyperlink"/>
    <w:basedOn w:val="Fuentedeprrafopredeter"/>
    <w:uiPriority w:val="99"/>
    <w:semiHidden/>
    <w:unhideWhenUsed/>
    <w:rsid w:val="00CC07E4"/>
    <w:rPr>
      <w:color w:val="0000FF"/>
      <w:u w:val="single"/>
    </w:rPr>
  </w:style>
  <w:style w:type="paragraph" w:customStyle="1" w:styleId="article-image">
    <w:name w:val="article-image"/>
    <w:basedOn w:val="Normal"/>
    <w:rsid w:val="00CC07E4"/>
    <w:pPr>
      <w:spacing w:before="100" w:beforeAutospacing="1" w:after="100" w:afterAutospacing="1" w:line="240" w:lineRule="auto"/>
    </w:pPr>
    <w:rPr>
      <w:rFonts w:ascii="Times New Roman" w:eastAsia="Times New Roman" w:hAnsi="Times New Roman" w:cs="Times New Roman"/>
      <w:sz w:val="24"/>
      <w:szCs w:val="24"/>
      <w:lang w:eastAsia="es-BO"/>
    </w:rPr>
  </w:style>
  <w:style w:type="character" w:customStyle="1" w:styleId="Ttulo3Car">
    <w:name w:val="Título 3 Car"/>
    <w:basedOn w:val="Fuentedeprrafopredeter"/>
    <w:link w:val="Ttulo3"/>
    <w:uiPriority w:val="9"/>
    <w:semiHidden/>
    <w:rsid w:val="00CC07E4"/>
    <w:rPr>
      <w:rFonts w:asciiTheme="majorHAnsi" w:eastAsiaTheme="majorEastAsia" w:hAnsiTheme="majorHAnsi" w:cstheme="majorBidi"/>
      <w:color w:val="1F4D78" w:themeColor="accent1" w:themeShade="7F"/>
      <w:sz w:val="24"/>
      <w:szCs w:val="24"/>
    </w:rPr>
  </w:style>
  <w:style w:type="paragraph" w:customStyle="1" w:styleId="next-post">
    <w:name w:val="next-post"/>
    <w:basedOn w:val="Normal"/>
    <w:rsid w:val="00CC07E4"/>
    <w:pPr>
      <w:spacing w:before="100" w:beforeAutospacing="1" w:after="100" w:afterAutospacing="1" w:line="240" w:lineRule="auto"/>
    </w:pPr>
    <w:rPr>
      <w:rFonts w:ascii="Times New Roman" w:eastAsia="Times New Roman" w:hAnsi="Times New Roman" w:cs="Times New Roman"/>
      <w:sz w:val="24"/>
      <w:szCs w:val="24"/>
      <w:lang w:eastAsia="es-BO"/>
    </w:rPr>
  </w:style>
  <w:style w:type="character" w:styleId="nfasis">
    <w:name w:val="Emphasis"/>
    <w:basedOn w:val="Fuentedeprrafopredeter"/>
    <w:uiPriority w:val="20"/>
    <w:qFormat/>
    <w:rsid w:val="00CC07E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8949376">
      <w:bodyDiv w:val="1"/>
      <w:marLeft w:val="0"/>
      <w:marRight w:val="0"/>
      <w:marTop w:val="0"/>
      <w:marBottom w:val="0"/>
      <w:divBdr>
        <w:top w:val="none" w:sz="0" w:space="0" w:color="auto"/>
        <w:left w:val="none" w:sz="0" w:space="0" w:color="auto"/>
        <w:bottom w:val="none" w:sz="0" w:space="0" w:color="auto"/>
        <w:right w:val="none" w:sz="0" w:space="0" w:color="auto"/>
      </w:divBdr>
      <w:divsChild>
        <w:div w:id="1763144507">
          <w:marLeft w:val="0"/>
          <w:marRight w:val="0"/>
          <w:marTop w:val="0"/>
          <w:marBottom w:val="0"/>
          <w:divBdr>
            <w:top w:val="none" w:sz="0" w:space="0" w:color="auto"/>
            <w:left w:val="none" w:sz="0" w:space="0" w:color="auto"/>
            <w:bottom w:val="none" w:sz="0" w:space="0" w:color="auto"/>
            <w:right w:val="none" w:sz="0" w:space="0" w:color="auto"/>
          </w:divBdr>
          <w:divsChild>
            <w:div w:id="1505902329">
              <w:marLeft w:val="0"/>
              <w:marRight w:val="0"/>
              <w:marTop w:val="375"/>
              <w:marBottom w:val="300"/>
              <w:divBdr>
                <w:top w:val="none" w:sz="0" w:space="0" w:color="auto"/>
                <w:left w:val="none" w:sz="0" w:space="0" w:color="auto"/>
                <w:bottom w:val="none" w:sz="0" w:space="0" w:color="auto"/>
                <w:right w:val="none" w:sz="0" w:space="0" w:color="auto"/>
              </w:divBdr>
              <w:divsChild>
                <w:div w:id="95058702">
                  <w:marLeft w:val="0"/>
                  <w:marRight w:val="150"/>
                  <w:marTop w:val="0"/>
                  <w:marBottom w:val="0"/>
                  <w:divBdr>
                    <w:top w:val="none" w:sz="0" w:space="0" w:color="auto"/>
                    <w:left w:val="none" w:sz="0" w:space="0" w:color="auto"/>
                    <w:bottom w:val="none" w:sz="0" w:space="0" w:color="auto"/>
                    <w:right w:val="none" w:sz="0" w:space="0" w:color="auto"/>
                  </w:divBdr>
                </w:div>
                <w:div w:id="507983264">
                  <w:marLeft w:val="0"/>
                  <w:marRight w:val="0"/>
                  <w:marTop w:val="0"/>
                  <w:marBottom w:val="0"/>
                  <w:divBdr>
                    <w:top w:val="none" w:sz="0" w:space="0" w:color="auto"/>
                    <w:left w:val="none" w:sz="0" w:space="0" w:color="auto"/>
                    <w:bottom w:val="none" w:sz="0" w:space="0" w:color="auto"/>
                    <w:right w:val="none" w:sz="0" w:space="0" w:color="auto"/>
                  </w:divBdr>
                  <w:divsChild>
                    <w:div w:id="1741948925">
                      <w:marLeft w:val="0"/>
                      <w:marRight w:val="0"/>
                      <w:marTop w:val="0"/>
                      <w:marBottom w:val="0"/>
                      <w:divBdr>
                        <w:top w:val="none" w:sz="0" w:space="0" w:color="auto"/>
                        <w:left w:val="none" w:sz="0" w:space="0" w:color="auto"/>
                        <w:bottom w:val="none" w:sz="0" w:space="0" w:color="auto"/>
                        <w:right w:val="none" w:sz="0" w:space="0" w:color="auto"/>
                      </w:divBdr>
                    </w:div>
                    <w:div w:id="236789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994797">
          <w:marLeft w:val="0"/>
          <w:marRight w:val="0"/>
          <w:marTop w:val="0"/>
          <w:marBottom w:val="0"/>
          <w:divBdr>
            <w:top w:val="none" w:sz="0" w:space="0" w:color="auto"/>
            <w:left w:val="none" w:sz="0" w:space="0" w:color="auto"/>
            <w:bottom w:val="none" w:sz="0" w:space="0" w:color="auto"/>
            <w:right w:val="none" w:sz="0" w:space="0" w:color="auto"/>
          </w:divBdr>
        </w:div>
      </w:divsChild>
    </w:div>
    <w:div w:id="565140706">
      <w:bodyDiv w:val="1"/>
      <w:marLeft w:val="0"/>
      <w:marRight w:val="0"/>
      <w:marTop w:val="0"/>
      <w:marBottom w:val="0"/>
      <w:divBdr>
        <w:top w:val="none" w:sz="0" w:space="0" w:color="auto"/>
        <w:left w:val="none" w:sz="0" w:space="0" w:color="auto"/>
        <w:bottom w:val="none" w:sz="0" w:space="0" w:color="auto"/>
        <w:right w:val="none" w:sz="0" w:space="0" w:color="auto"/>
      </w:divBdr>
      <w:divsChild>
        <w:div w:id="1764186611">
          <w:marLeft w:val="0"/>
          <w:marRight w:val="0"/>
          <w:marTop w:val="0"/>
          <w:marBottom w:val="0"/>
          <w:divBdr>
            <w:top w:val="none" w:sz="0" w:space="0" w:color="auto"/>
            <w:left w:val="none" w:sz="0" w:space="0" w:color="auto"/>
            <w:bottom w:val="none" w:sz="0" w:space="0" w:color="auto"/>
            <w:right w:val="none" w:sz="0" w:space="0" w:color="auto"/>
          </w:divBdr>
          <w:divsChild>
            <w:div w:id="1225916632">
              <w:marLeft w:val="0"/>
              <w:marRight w:val="0"/>
              <w:marTop w:val="375"/>
              <w:marBottom w:val="300"/>
              <w:divBdr>
                <w:top w:val="none" w:sz="0" w:space="0" w:color="auto"/>
                <w:left w:val="none" w:sz="0" w:space="0" w:color="auto"/>
                <w:bottom w:val="none" w:sz="0" w:space="0" w:color="auto"/>
                <w:right w:val="none" w:sz="0" w:space="0" w:color="auto"/>
              </w:divBdr>
              <w:divsChild>
                <w:div w:id="1808283163">
                  <w:marLeft w:val="0"/>
                  <w:marRight w:val="150"/>
                  <w:marTop w:val="0"/>
                  <w:marBottom w:val="0"/>
                  <w:divBdr>
                    <w:top w:val="none" w:sz="0" w:space="0" w:color="auto"/>
                    <w:left w:val="none" w:sz="0" w:space="0" w:color="auto"/>
                    <w:bottom w:val="none" w:sz="0" w:space="0" w:color="auto"/>
                    <w:right w:val="none" w:sz="0" w:space="0" w:color="auto"/>
                  </w:divBdr>
                </w:div>
                <w:div w:id="284242055">
                  <w:marLeft w:val="0"/>
                  <w:marRight w:val="0"/>
                  <w:marTop w:val="0"/>
                  <w:marBottom w:val="0"/>
                  <w:divBdr>
                    <w:top w:val="none" w:sz="0" w:space="0" w:color="auto"/>
                    <w:left w:val="none" w:sz="0" w:space="0" w:color="auto"/>
                    <w:bottom w:val="none" w:sz="0" w:space="0" w:color="auto"/>
                    <w:right w:val="none" w:sz="0" w:space="0" w:color="auto"/>
                  </w:divBdr>
                  <w:divsChild>
                    <w:div w:id="1038312570">
                      <w:marLeft w:val="0"/>
                      <w:marRight w:val="0"/>
                      <w:marTop w:val="0"/>
                      <w:marBottom w:val="0"/>
                      <w:divBdr>
                        <w:top w:val="none" w:sz="0" w:space="0" w:color="auto"/>
                        <w:left w:val="none" w:sz="0" w:space="0" w:color="auto"/>
                        <w:bottom w:val="none" w:sz="0" w:space="0" w:color="auto"/>
                        <w:right w:val="none" w:sz="0" w:space="0" w:color="auto"/>
                      </w:divBdr>
                    </w:div>
                    <w:div w:id="1094014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419179">
          <w:marLeft w:val="0"/>
          <w:marRight w:val="0"/>
          <w:marTop w:val="0"/>
          <w:marBottom w:val="0"/>
          <w:divBdr>
            <w:top w:val="none" w:sz="0" w:space="0" w:color="auto"/>
            <w:left w:val="none" w:sz="0" w:space="0" w:color="auto"/>
            <w:bottom w:val="none" w:sz="0" w:space="0" w:color="auto"/>
            <w:right w:val="none" w:sz="0" w:space="0" w:color="auto"/>
          </w:divBdr>
          <w:divsChild>
            <w:div w:id="546575745">
              <w:blockQuote w:val="1"/>
              <w:marLeft w:val="0"/>
              <w:marRight w:val="0"/>
              <w:marTop w:val="75"/>
              <w:marBottom w:val="450"/>
              <w:divBdr>
                <w:top w:val="single" w:sz="24" w:space="6" w:color="A8E0B8"/>
                <w:left w:val="none" w:sz="0" w:space="0" w:color="auto"/>
                <w:bottom w:val="single" w:sz="24" w:space="6" w:color="A8E0B8"/>
                <w:right w:val="none" w:sz="0" w:space="0" w:color="auto"/>
              </w:divBdr>
            </w:div>
            <w:div w:id="343018045">
              <w:blockQuote w:val="1"/>
              <w:marLeft w:val="0"/>
              <w:marRight w:val="0"/>
              <w:marTop w:val="450"/>
              <w:marBottom w:val="450"/>
              <w:divBdr>
                <w:top w:val="single" w:sz="24" w:space="6" w:color="A8E0B8"/>
                <w:left w:val="none" w:sz="0" w:space="0" w:color="auto"/>
                <w:bottom w:val="single" w:sz="24" w:space="6" w:color="A8E0B8"/>
                <w:right w:val="none" w:sz="0" w:space="0" w:color="auto"/>
              </w:divBdr>
            </w:div>
          </w:divsChild>
        </w:div>
      </w:divsChild>
    </w:div>
    <w:div w:id="1399207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7</Pages>
  <Words>1901</Words>
  <Characters>10458</Characters>
  <Application>Microsoft Office Word</Application>
  <DocSecurity>0</DocSecurity>
  <Lines>87</Lines>
  <Paragraphs>24</Paragraphs>
  <ScaleCrop>false</ScaleCrop>
  <Company/>
  <LinksUpToDate>false</LinksUpToDate>
  <CharactersWithSpaces>12335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PC-1</dc:creator>
  <cp:keywords/>
  <dc:description/>
  <cp:lastModifiedBy>PC-1</cp:lastModifiedBy>
  <cp:revision>1</cp:revision>
  <dcterms:created xsi:type="dcterms:W3CDTF">2025-11-25T19:17:00Z</dcterms:created>
  <dcterms:modified xsi:type="dcterms:W3CDTF">2025-11-25T19:26:00Z</dcterms:modified>
</cp:coreProperties>
</file>